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ind w:firstLine="480" w:firstLineChars="200"/>
        <w:rPr>
          <w:rFonts w:ascii="宋体" w:hAnsi="宋体"/>
          <w:bCs/>
          <w:iCs/>
          <w:sz w:val="24"/>
        </w:rPr>
      </w:pPr>
      <w:r>
        <w:rPr>
          <w:rFonts w:hint="eastAsia" w:ascii="宋体" w:hAnsi="宋体"/>
          <w:bCs/>
          <w:iCs/>
          <w:sz w:val="24"/>
        </w:rPr>
        <w:t>证券代码：</w:t>
      </w:r>
      <w:r>
        <w:rPr>
          <w:rFonts w:ascii="宋体" w:hAnsi="宋体"/>
          <w:bCs/>
          <w:iCs/>
          <w:sz w:val="24"/>
        </w:rPr>
        <w:t>300250</w:t>
      </w:r>
      <w:r>
        <w:rPr>
          <w:rFonts w:hint="eastAsia" w:ascii="宋体" w:hAnsi="宋体"/>
          <w:bCs/>
          <w:iCs/>
          <w:sz w:val="24"/>
        </w:rPr>
        <w:t xml:space="preserve">                         证券简称：初灵信息</w:t>
      </w:r>
    </w:p>
    <w:p>
      <w:pPr>
        <w:spacing w:beforeLines="50" w:afterLines="50" w:line="400" w:lineRule="exact"/>
        <w:ind w:firstLine="240" w:firstLineChars="100"/>
        <w:rPr>
          <w:rFonts w:ascii="宋体" w:hAnsi="宋体"/>
          <w:bCs/>
          <w:iCs/>
          <w:sz w:val="24"/>
        </w:rPr>
      </w:pPr>
    </w:p>
    <w:p>
      <w:pPr>
        <w:spacing w:beforeLines="50" w:afterLines="50" w:line="400" w:lineRule="exact"/>
        <w:jc w:val="center"/>
        <w:rPr>
          <w:rFonts w:ascii="宋体" w:hAnsi="宋体"/>
          <w:b/>
          <w:bCs/>
          <w:iCs/>
          <w:sz w:val="28"/>
          <w:szCs w:val="28"/>
        </w:rPr>
      </w:pPr>
      <w:r>
        <w:rPr>
          <w:rFonts w:hint="eastAsia" w:ascii="宋体" w:hAnsi="宋体"/>
          <w:b/>
          <w:bCs/>
          <w:iCs/>
          <w:sz w:val="28"/>
          <w:szCs w:val="28"/>
        </w:rPr>
        <w:t>杭州初灵信息技术股份有限公司</w:t>
      </w:r>
    </w:p>
    <w:p>
      <w:pPr>
        <w:spacing w:beforeLines="50" w:afterLines="50" w:line="400" w:lineRule="exact"/>
        <w:jc w:val="center"/>
        <w:rPr>
          <w:rFonts w:ascii="宋体" w:hAnsi="宋体"/>
          <w:b/>
          <w:bCs/>
          <w:iCs/>
          <w:sz w:val="28"/>
          <w:szCs w:val="28"/>
        </w:rPr>
      </w:pPr>
      <w:r>
        <w:rPr>
          <w:rFonts w:hint="eastAsia" w:ascii="宋体" w:hAnsi="宋体"/>
          <w:b/>
          <w:bCs/>
          <w:iCs/>
          <w:sz w:val="28"/>
          <w:szCs w:val="28"/>
        </w:rPr>
        <w:t>投资者关系活动记录表</w:t>
      </w:r>
    </w:p>
    <w:p>
      <w:pPr>
        <w:spacing w:line="400" w:lineRule="exact"/>
        <w:rPr>
          <w:rFonts w:hint="eastAsia" w:ascii="宋体" w:hAnsi="宋体" w:eastAsia="宋体"/>
          <w:bCs/>
          <w:iCs/>
          <w:sz w:val="24"/>
          <w:szCs w:val="24"/>
          <w:lang w:val="en-US" w:eastAsia="zh-CN"/>
        </w:rPr>
      </w:pPr>
      <w:r>
        <w:rPr>
          <w:rFonts w:hint="eastAsia" w:ascii="宋体" w:hAnsi="宋体"/>
          <w:bCs/>
          <w:iCs/>
          <w:sz w:val="24"/>
          <w:szCs w:val="24"/>
        </w:rPr>
        <w:t xml:space="preserve">                                                      编号：</w:t>
      </w:r>
      <w:r>
        <w:rPr>
          <w:rFonts w:ascii="宋体" w:hAnsi="宋体"/>
          <w:bCs/>
          <w:iCs/>
          <w:sz w:val="24"/>
          <w:szCs w:val="24"/>
        </w:rPr>
        <w:t>202</w:t>
      </w:r>
      <w:r>
        <w:rPr>
          <w:rFonts w:hint="eastAsia" w:ascii="宋体" w:hAnsi="宋体"/>
          <w:bCs/>
          <w:iCs/>
          <w:sz w:val="24"/>
          <w:szCs w:val="24"/>
        </w:rPr>
        <w:t>3</w:t>
      </w:r>
      <w:r>
        <w:rPr>
          <w:rFonts w:ascii="宋体" w:hAnsi="宋体"/>
          <w:bCs/>
          <w:iCs/>
          <w:sz w:val="24"/>
          <w:szCs w:val="24"/>
        </w:rPr>
        <w:t>-00</w:t>
      </w:r>
      <w:r>
        <w:rPr>
          <w:rFonts w:hint="eastAsia" w:ascii="宋体" w:hAnsi="宋体"/>
          <w:bCs/>
          <w:iCs/>
          <w:sz w:val="24"/>
          <w:szCs w:val="24"/>
          <w:lang w:val="en-US" w:eastAsia="zh-CN"/>
        </w:rPr>
        <w:t>3</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sz w:val="24"/>
                <w:szCs w:val="24"/>
              </w:rPr>
            </w:pPr>
            <w:r>
              <w:rPr>
                <w:rFonts w:hint="eastAsia" w:ascii="宋体" w:hAnsi="宋体"/>
                <w:b/>
                <w:bCs/>
                <w:iCs/>
                <w:sz w:val="24"/>
                <w:szCs w:val="24"/>
              </w:rPr>
              <w:t>投资者关系</w:t>
            </w:r>
          </w:p>
          <w:p>
            <w:pPr>
              <w:spacing w:line="480" w:lineRule="atLeast"/>
              <w:jc w:val="center"/>
              <w:rPr>
                <w:rFonts w:ascii="宋体" w:hAnsi="宋体"/>
                <w:b/>
                <w:bCs/>
                <w:iCs/>
                <w:sz w:val="24"/>
                <w:szCs w:val="24"/>
              </w:rPr>
            </w:pPr>
            <w:r>
              <w:rPr>
                <w:rFonts w:hint="eastAsia" w:ascii="宋体" w:hAnsi="宋体"/>
                <w:b/>
                <w:bCs/>
                <w:iCs/>
                <w:sz w:val="24"/>
                <w:szCs w:val="24"/>
              </w:rPr>
              <w:t>活动类别</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lang w:eastAsia="zh-CN"/>
              </w:rPr>
              <w:t>□</w:t>
            </w:r>
            <w:r>
              <w:rPr>
                <w:rFonts w:hint="eastAsia" w:ascii="宋体" w:hAnsi="宋体"/>
                <w:sz w:val="24"/>
                <w:szCs w:val="24"/>
              </w:rPr>
              <w:t>特定对象调研</w:t>
            </w:r>
            <w:r>
              <w:rPr>
                <w:rFonts w:ascii="宋体" w:hAnsi="宋体"/>
                <w:sz w:val="24"/>
                <w:szCs w:val="24"/>
              </w:rPr>
              <w:t xml:space="preserve">        </w:t>
            </w:r>
            <w:r>
              <w:rPr>
                <w:rFonts w:hint="eastAsia" w:ascii="宋体" w:hAnsi="宋体"/>
                <w:sz w:val="24"/>
                <w:szCs w:val="24"/>
              </w:rPr>
              <w:t xml:space="preserve"> </w:t>
            </w:r>
            <w:r>
              <w:rPr>
                <w:rFonts w:hint="eastAsia" w:ascii="宋体" w:hAnsi="宋体"/>
                <w:bCs/>
                <w:iCs/>
                <w:sz w:val="24"/>
                <w:szCs w:val="24"/>
              </w:rPr>
              <w:t>□</w:t>
            </w:r>
            <w:r>
              <w:rPr>
                <w:rFonts w:hint="eastAsia" w:ascii="宋体" w:hAnsi="宋体"/>
                <w:sz w:val="24"/>
                <w:szCs w:val="24"/>
              </w:rPr>
              <w:t>分析师会议</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媒体采访</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业绩说明会</w:t>
            </w:r>
          </w:p>
          <w:p>
            <w:pPr>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ascii="宋体" w:hAnsi="宋体"/>
                <w:sz w:val="24"/>
                <w:szCs w:val="24"/>
              </w:rPr>
              <w:t xml:space="preserve"> </w:t>
            </w:r>
            <w:r>
              <w:rPr>
                <w:rFonts w:hint="eastAsia" w:ascii="宋体" w:hAnsi="宋体"/>
                <w:bCs/>
                <w:iCs/>
                <w:sz w:val="24"/>
                <w:szCs w:val="24"/>
              </w:rPr>
              <w:t>□</w:t>
            </w:r>
            <w:r>
              <w:rPr>
                <w:rFonts w:hint="eastAsia" w:ascii="宋体" w:hAnsi="宋体"/>
                <w:sz w:val="24"/>
                <w:szCs w:val="24"/>
              </w:rPr>
              <w:t>路演活动</w:t>
            </w:r>
          </w:p>
          <w:p>
            <w:pPr>
              <w:tabs>
                <w:tab w:val="left" w:pos="3045"/>
                <w:tab w:val="center" w:pos="3199"/>
              </w:tabs>
              <w:spacing w:line="480" w:lineRule="atLeast"/>
              <w:rPr>
                <w:rFonts w:ascii="宋体" w:hAnsi="宋体"/>
                <w:bCs/>
                <w:iCs/>
                <w:sz w:val="24"/>
                <w:szCs w:val="24"/>
              </w:rPr>
            </w:pPr>
            <w:r>
              <w:rPr>
                <w:rFonts w:hint="eastAsia" w:ascii="宋体" w:hAnsi="宋体"/>
                <w:bCs/>
                <w:iCs/>
                <w:sz w:val="24"/>
                <w:szCs w:val="24"/>
                <w:lang w:eastAsia="zh-CN"/>
              </w:rPr>
              <w:t>☑</w:t>
            </w:r>
            <w:r>
              <w:rPr>
                <w:rFonts w:hint="eastAsia" w:ascii="宋体" w:hAnsi="宋体"/>
                <w:sz w:val="24"/>
                <w:szCs w:val="24"/>
              </w:rPr>
              <w:t>现场参观</w:t>
            </w:r>
            <w:r>
              <w:rPr>
                <w:rFonts w:hint="eastAsia" w:ascii="宋体" w:hAnsi="宋体"/>
                <w:bCs/>
                <w:iCs/>
                <w:sz w:val="24"/>
                <w:szCs w:val="24"/>
              </w:rPr>
              <w:tab/>
            </w:r>
          </w:p>
          <w:p>
            <w:pPr>
              <w:tabs>
                <w:tab w:val="center" w:pos="3199"/>
              </w:tabs>
              <w:spacing w:line="480" w:lineRule="atLeast"/>
              <w:rPr>
                <w:rFonts w:ascii="宋体" w:hAnsi="宋体"/>
                <w:bCs/>
                <w:iCs/>
                <w:sz w:val="24"/>
                <w:szCs w:val="24"/>
              </w:rPr>
            </w:pPr>
            <w:r>
              <w:rPr>
                <w:rFonts w:hint="eastAsia" w:ascii="宋体" w:hAnsi="宋体"/>
                <w:bCs/>
                <w:iCs/>
                <w:sz w:val="24"/>
                <w:szCs w:val="24"/>
              </w:rPr>
              <w:t>□</w:t>
            </w:r>
            <w:r>
              <w:rPr>
                <w:rFonts w:hint="eastAsia" w:ascii="宋体" w:hAnsi="宋体"/>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sz w:val="24"/>
                <w:szCs w:val="24"/>
              </w:rPr>
            </w:pPr>
            <w:r>
              <w:rPr>
                <w:rFonts w:hint="eastAsia" w:ascii="宋体" w:hAnsi="宋体"/>
                <w:b/>
                <w:sz w:val="24"/>
                <w:szCs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宋体" w:hAnsi="宋体"/>
                <w:iCs/>
                <w:sz w:val="24"/>
                <w:szCs w:val="24"/>
                <w:lang w:val="en-US" w:eastAsia="zh-CN"/>
              </w:rPr>
            </w:pPr>
            <w:r>
              <w:rPr>
                <w:rFonts w:hint="eastAsia" w:ascii="宋体" w:hAnsi="宋体"/>
                <w:iCs/>
                <w:sz w:val="24"/>
                <w:szCs w:val="24"/>
                <w:lang w:val="en-US" w:eastAsia="zh-CN"/>
              </w:rPr>
              <w:t>机构：东北证券 蔡文清、朱学远、杨曌、姚希成；</w:t>
            </w:r>
            <w:r>
              <w:rPr>
                <w:rFonts w:hint="eastAsia" w:ascii="宋体" w:hAnsi="宋体"/>
                <w:iCs/>
                <w:sz w:val="24"/>
                <w:szCs w:val="24"/>
              </w:rPr>
              <w:t>杭州高航投资</w:t>
            </w:r>
            <w:r>
              <w:rPr>
                <w:rFonts w:hint="eastAsia" w:ascii="宋体" w:hAnsi="宋体"/>
                <w:iCs/>
                <w:sz w:val="24"/>
                <w:szCs w:val="24"/>
                <w:lang w:val="en-US" w:eastAsia="zh-CN"/>
              </w:rPr>
              <w:t xml:space="preserve"> 陈浩、陆丰邦；浙江网新智语 俞东波、桑全；</w:t>
            </w:r>
            <w:r>
              <w:rPr>
                <w:rFonts w:hint="default" w:ascii="宋体" w:hAnsi="宋体"/>
                <w:iCs/>
                <w:sz w:val="24"/>
                <w:szCs w:val="24"/>
                <w:lang w:val="en-US" w:eastAsia="zh-CN"/>
              </w:rPr>
              <w:t>杭州龙辉祥投资</w:t>
            </w:r>
            <w:r>
              <w:rPr>
                <w:rFonts w:hint="eastAsia" w:ascii="宋体" w:hAnsi="宋体"/>
                <w:iCs/>
                <w:sz w:val="24"/>
                <w:szCs w:val="24"/>
                <w:lang w:val="en-US" w:eastAsia="zh-CN"/>
              </w:rPr>
              <w:t xml:space="preserve"> 杨海琪；深圳国诚投资 魏岗、彭康林；横琴金海纳资本 包康、游龙海；杭州嘉沃投资 徐浚哲；青岛海浪基金 顾林松；海南陆和私募基金 张小波；杭州翼融资产 宋进；杭州润洲投资 徐辉；杭州来兴元品投资 孙一统；浙江前川投资 蔡钊永；杭州美耀医药科技 王战英；杭州昊晟投资 钟思文；杭州瑜瑶投资 戴榕杰；杭州玄武投资 柯昀、杨易辰、阚凯；浙商国际金融控股 诸丛欣；浙湖私募 王利科。</w:t>
            </w:r>
          </w:p>
          <w:p>
            <w:pPr>
              <w:widowControl/>
              <w:spacing w:line="360" w:lineRule="auto"/>
              <w:jc w:val="left"/>
              <w:rPr>
                <w:rFonts w:hint="default" w:ascii="宋体" w:hAnsi="宋体"/>
                <w:iCs/>
                <w:sz w:val="24"/>
                <w:szCs w:val="24"/>
                <w:lang w:val="en-US" w:eastAsia="zh-CN"/>
              </w:rPr>
            </w:pPr>
            <w:r>
              <w:rPr>
                <w:rFonts w:hint="eastAsia" w:ascii="宋体" w:hAnsi="宋体"/>
                <w:iCs/>
                <w:sz w:val="24"/>
                <w:szCs w:val="24"/>
                <w:lang w:val="en-US" w:eastAsia="zh-CN"/>
              </w:rPr>
              <w:t>个人：乐珉霏、张栋、刘楠、胡云云、潘墅杭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iCs/>
                <w:sz w:val="24"/>
                <w:szCs w:val="24"/>
              </w:rPr>
            </w:pPr>
            <w:r>
              <w:rPr>
                <w:rFonts w:hint="eastAsia" w:ascii="宋体" w:hAnsi="宋体"/>
                <w:b/>
                <w:bCs/>
                <w:iCs/>
                <w:sz w:val="24"/>
                <w:szCs w:val="24"/>
              </w:rPr>
              <w:t>时间</w:t>
            </w:r>
          </w:p>
        </w:tc>
        <w:tc>
          <w:tcPr>
            <w:tcW w:w="6614"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bCs/>
                <w:iCs/>
                <w:sz w:val="24"/>
                <w:szCs w:val="24"/>
              </w:rPr>
            </w:pPr>
            <w:r>
              <w:rPr>
                <w:rFonts w:hint="eastAsia" w:ascii="宋体" w:hAnsi="宋体"/>
                <w:bCs/>
                <w:iCs/>
                <w:sz w:val="24"/>
                <w:szCs w:val="24"/>
              </w:rPr>
              <w:t>2023年</w:t>
            </w:r>
            <w:r>
              <w:rPr>
                <w:rFonts w:hint="eastAsia" w:ascii="宋体" w:hAnsi="宋体"/>
                <w:bCs/>
                <w:iCs/>
                <w:sz w:val="24"/>
                <w:szCs w:val="24"/>
                <w:lang w:val="en-US" w:eastAsia="zh-CN"/>
              </w:rPr>
              <w:t>6</w:t>
            </w:r>
            <w:r>
              <w:rPr>
                <w:rFonts w:hint="eastAsia" w:ascii="宋体" w:hAnsi="宋体"/>
                <w:bCs/>
                <w:iCs/>
                <w:sz w:val="24"/>
                <w:szCs w:val="24"/>
              </w:rPr>
              <w:t>月</w:t>
            </w:r>
            <w:r>
              <w:rPr>
                <w:rFonts w:hint="eastAsia" w:ascii="宋体" w:hAnsi="宋体"/>
                <w:bCs/>
                <w:iCs/>
                <w:sz w:val="24"/>
                <w:szCs w:val="24"/>
                <w:lang w:val="en-US" w:eastAsia="zh-CN"/>
              </w:rPr>
              <w:t>26</w:t>
            </w:r>
            <w:r>
              <w:rPr>
                <w:rFonts w:hint="eastAsia" w:ascii="宋体" w:hAnsi="宋体"/>
                <w:bCs/>
                <w:i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b/>
                <w:bCs/>
                <w:iCs/>
                <w:sz w:val="24"/>
                <w:szCs w:val="24"/>
              </w:rPr>
            </w:pPr>
            <w:r>
              <w:rPr>
                <w:rFonts w:hint="eastAsia" w:ascii="宋体" w:hAnsi="宋体"/>
                <w:b/>
                <w:bCs/>
                <w:iCs/>
                <w:sz w:val="24"/>
                <w:szCs w:val="24"/>
              </w:rPr>
              <w:t>地点</w:t>
            </w:r>
          </w:p>
        </w:tc>
        <w:tc>
          <w:tcPr>
            <w:tcW w:w="6614"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bCs/>
                <w:iCs/>
                <w:sz w:val="24"/>
                <w:szCs w:val="24"/>
              </w:rPr>
            </w:pPr>
            <w:r>
              <w:rPr>
                <w:rFonts w:hint="eastAsia" w:ascii="宋体" w:hAnsi="宋体"/>
                <w:bCs/>
                <w:iCs/>
                <w:sz w:val="24"/>
                <w:szCs w:val="24"/>
              </w:rPr>
              <w:t>公司</w:t>
            </w:r>
            <w:r>
              <w:rPr>
                <w:rFonts w:hint="eastAsia" w:ascii="宋体" w:hAnsi="宋体"/>
                <w:bCs/>
                <w:iCs/>
                <w:sz w:val="24"/>
                <w:szCs w:val="24"/>
                <w:lang w:val="en-US" w:eastAsia="zh-CN"/>
              </w:rPr>
              <w:t>2A</w:t>
            </w:r>
            <w:r>
              <w:rPr>
                <w:rFonts w:hint="eastAsia" w:ascii="宋体" w:hAnsi="宋体"/>
                <w:bCs/>
                <w:iCs/>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Borders>
              <w:top w:val="single" w:color="auto" w:sz="4" w:space="0"/>
              <w:left w:val="single" w:color="auto" w:sz="4" w:space="0"/>
              <w:bottom w:val="single" w:color="auto" w:sz="4" w:space="0"/>
              <w:right w:val="single" w:color="auto" w:sz="4" w:space="0"/>
            </w:tcBorders>
          </w:tcPr>
          <w:p>
            <w:pPr>
              <w:spacing w:line="480" w:lineRule="atLeast"/>
              <w:jc w:val="center"/>
              <w:rPr>
                <w:rFonts w:ascii="宋体" w:hAnsi="宋体"/>
                <w:b/>
                <w:bCs/>
                <w:iCs/>
                <w:sz w:val="24"/>
                <w:szCs w:val="24"/>
              </w:rPr>
            </w:pPr>
            <w:r>
              <w:rPr>
                <w:rFonts w:hint="eastAsia" w:ascii="宋体" w:hAnsi="宋体"/>
                <w:b/>
                <w:bCs/>
                <w:iCs/>
                <w:sz w:val="24"/>
                <w:szCs w:val="24"/>
              </w:rPr>
              <w:t>上市公司接待</w:t>
            </w:r>
          </w:p>
          <w:p>
            <w:pPr>
              <w:spacing w:line="480" w:lineRule="atLeast"/>
              <w:jc w:val="center"/>
              <w:rPr>
                <w:rFonts w:ascii="宋体" w:hAnsi="宋体"/>
                <w:b/>
                <w:bCs/>
                <w:iCs/>
                <w:sz w:val="24"/>
                <w:szCs w:val="24"/>
              </w:rPr>
            </w:pPr>
            <w:r>
              <w:rPr>
                <w:rFonts w:hint="eastAsia" w:ascii="宋体" w:hAnsi="宋体"/>
                <w:b/>
                <w:bCs/>
                <w:iCs/>
                <w:sz w:val="24"/>
                <w:szCs w:val="24"/>
              </w:rPr>
              <w:t>人员姓名</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hint="default" w:ascii="宋体" w:hAnsi="宋体" w:eastAsia="宋体"/>
                <w:bCs/>
                <w:iCs/>
                <w:sz w:val="24"/>
                <w:szCs w:val="24"/>
                <w:lang w:val="en-US" w:eastAsia="zh-CN"/>
              </w:rPr>
            </w:pPr>
            <w:r>
              <w:rPr>
                <w:rFonts w:hint="eastAsia" w:ascii="宋体" w:hAnsi="宋体"/>
                <w:bCs/>
                <w:iCs/>
                <w:sz w:val="24"/>
                <w:szCs w:val="24"/>
                <w:lang w:val="en-US" w:eastAsia="zh-CN"/>
              </w:rPr>
              <w:t>公司首席科学家：刘继明博士</w:t>
            </w:r>
          </w:p>
          <w:p>
            <w:pPr>
              <w:spacing w:line="480" w:lineRule="atLeast"/>
              <w:rPr>
                <w:rFonts w:hint="default" w:ascii="宋体" w:hAnsi="宋体" w:eastAsia="宋体"/>
                <w:bCs/>
                <w:iCs/>
                <w:sz w:val="24"/>
                <w:szCs w:val="24"/>
                <w:lang w:val="en-US" w:eastAsia="zh-CN"/>
              </w:rPr>
            </w:pPr>
            <w:r>
              <w:rPr>
                <w:rFonts w:hint="eastAsia" w:ascii="宋体" w:hAnsi="宋体"/>
                <w:bCs/>
                <w:iCs/>
                <w:sz w:val="24"/>
                <w:szCs w:val="24"/>
                <w:lang w:val="en-US" w:eastAsia="zh-CN"/>
              </w:rPr>
              <w:t>董事会秘书：许平先生</w:t>
            </w:r>
          </w:p>
          <w:p>
            <w:pPr>
              <w:spacing w:line="480" w:lineRule="atLeast"/>
              <w:rPr>
                <w:rFonts w:ascii="宋体" w:hAnsi="宋体"/>
                <w:bCs/>
                <w:iCs/>
                <w:sz w:val="24"/>
                <w:szCs w:val="24"/>
              </w:rPr>
            </w:pPr>
            <w:r>
              <w:rPr>
                <w:rFonts w:hint="eastAsia" w:ascii="宋体" w:hAnsi="宋体"/>
                <w:bCs/>
                <w:iCs/>
                <w:sz w:val="24"/>
                <w:szCs w:val="24"/>
              </w:rPr>
              <w:t>财务总监：陈帆先生</w:t>
            </w:r>
          </w:p>
          <w:p>
            <w:pPr>
              <w:spacing w:line="480" w:lineRule="atLeast"/>
              <w:rPr>
                <w:rFonts w:ascii="宋体" w:hAnsi="宋体"/>
                <w:bCs/>
                <w:iCs/>
                <w:sz w:val="24"/>
                <w:szCs w:val="24"/>
              </w:rPr>
            </w:pPr>
            <w:r>
              <w:rPr>
                <w:rFonts w:hint="eastAsia" w:ascii="宋体" w:hAnsi="宋体"/>
                <w:bCs/>
                <w:iCs/>
                <w:sz w:val="24"/>
                <w:szCs w:val="24"/>
              </w:rPr>
              <w:t>证券事务代表：朱双霜女士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jc w:val="center"/>
              <w:rPr>
                <w:rFonts w:ascii="宋体" w:hAnsi="宋体"/>
                <w:b/>
                <w:bCs/>
                <w:iCs/>
                <w:sz w:val="24"/>
                <w:szCs w:val="24"/>
              </w:rPr>
            </w:pPr>
            <w:r>
              <w:rPr>
                <w:rFonts w:hint="eastAsia" w:ascii="宋体" w:hAnsi="宋体"/>
                <w:b/>
                <w:bCs/>
                <w:iCs/>
                <w:sz w:val="24"/>
                <w:szCs w:val="24"/>
              </w:rPr>
              <w:t>投资者关系活动主要内容介绍</w:t>
            </w:r>
          </w:p>
          <w:p>
            <w:pPr>
              <w:spacing w:line="480" w:lineRule="atLeast"/>
              <w:jc w:val="center"/>
              <w:rPr>
                <w:rFonts w:ascii="宋体" w:hAnsi="宋体"/>
                <w:b/>
                <w:bCs/>
                <w:iCs/>
                <w:sz w:val="24"/>
                <w:szCs w:val="24"/>
              </w:rPr>
            </w:pPr>
          </w:p>
        </w:tc>
        <w:tc>
          <w:tcPr>
            <w:tcW w:w="6614" w:type="dxa"/>
            <w:tcBorders>
              <w:top w:val="single" w:color="auto" w:sz="4" w:space="0"/>
              <w:left w:val="single" w:color="auto" w:sz="4" w:space="0"/>
              <w:bottom w:val="single" w:color="auto" w:sz="4" w:space="0"/>
              <w:right w:val="single" w:color="auto" w:sz="4" w:space="0"/>
            </w:tcBorders>
          </w:tcPr>
          <w:p>
            <w:pPr>
              <w:pStyle w:val="13"/>
              <w:numPr>
                <w:ilvl w:val="0"/>
                <w:numId w:val="1"/>
              </w:numPr>
              <w:spacing w:line="360" w:lineRule="auto"/>
              <w:ind w:firstLineChars="0"/>
              <w:rPr>
                <w:rFonts w:ascii="宋体" w:hAnsi="宋体"/>
                <w:bCs/>
                <w:iCs/>
                <w:sz w:val="24"/>
                <w:szCs w:val="24"/>
              </w:rPr>
            </w:pPr>
            <w:r>
              <w:rPr>
                <w:rFonts w:hint="eastAsia" w:ascii="宋体" w:hAnsi="宋体"/>
                <w:bCs/>
                <w:iCs/>
                <w:sz w:val="24"/>
                <w:szCs w:val="24"/>
                <w:lang w:val="en-US" w:eastAsia="zh-CN"/>
              </w:rPr>
              <w:t>董事会秘书许平</w:t>
            </w:r>
            <w:r>
              <w:rPr>
                <w:rFonts w:ascii="宋体" w:hAnsi="宋体"/>
                <w:bCs/>
                <w:iCs/>
                <w:sz w:val="24"/>
                <w:szCs w:val="24"/>
              </w:rPr>
              <w:t>介绍公司</w:t>
            </w:r>
            <w:r>
              <w:rPr>
                <w:rFonts w:hint="eastAsia" w:ascii="宋体" w:hAnsi="宋体"/>
                <w:bCs/>
                <w:iCs/>
                <w:sz w:val="24"/>
                <w:szCs w:val="24"/>
              </w:rPr>
              <w:t>业务</w:t>
            </w:r>
            <w:r>
              <w:rPr>
                <w:rFonts w:ascii="宋体" w:hAnsi="宋体"/>
                <w:bCs/>
                <w:iCs/>
                <w:sz w:val="24"/>
                <w:szCs w:val="24"/>
              </w:rPr>
              <w:t>基本情</w:t>
            </w:r>
            <w:r>
              <w:rPr>
                <w:rFonts w:hint="eastAsia" w:ascii="宋体" w:hAnsi="宋体"/>
                <w:bCs/>
                <w:iCs/>
                <w:sz w:val="24"/>
                <w:szCs w:val="24"/>
              </w:rPr>
              <w:t>况</w:t>
            </w:r>
          </w:p>
          <w:p>
            <w:pPr>
              <w:spacing w:line="360" w:lineRule="auto"/>
              <w:ind w:firstLine="480" w:firstLineChars="200"/>
            </w:pPr>
            <w:r>
              <w:rPr>
                <w:rFonts w:hint="eastAsia"/>
                <w:sz w:val="24"/>
                <w:szCs w:val="24"/>
              </w:rPr>
              <w:t>公司1999年12月成立，2011年8月在深交所创业板挂牌上市。2015年确定以万物互联、大数据做为公司基础业务发展方向，2020年完成运营商行业智能连接、大数据、智能应用赛道搭建。目前公司聚焦企业数智化改造及行业边缘智能应用，致力于成为中国最值得信赖的产业数智化解决方案及运营服务提供者。智连万物、应用无限，是公司的事业方向。</w:t>
            </w:r>
          </w:p>
          <w:p>
            <w:pPr>
              <w:spacing w:line="360" w:lineRule="auto"/>
              <w:ind w:firstLine="480" w:firstLineChars="200"/>
              <w:rPr>
                <w:sz w:val="24"/>
                <w:szCs w:val="24"/>
              </w:rPr>
            </w:pPr>
            <w:r>
              <w:rPr>
                <w:rFonts w:hint="eastAsia"/>
                <w:sz w:val="24"/>
                <w:szCs w:val="24"/>
                <w:lang w:val="en-US" w:eastAsia="zh-CN"/>
              </w:rPr>
              <w:t>数智化分为四层，IT这层（如OA、金蝶这些信息系统）我们不做，CT这层，也就是</w:t>
            </w:r>
            <w:r>
              <w:rPr>
                <w:rFonts w:hint="eastAsia"/>
                <w:sz w:val="24"/>
                <w:szCs w:val="24"/>
              </w:rPr>
              <w:t>边缘数据智能连接</w:t>
            </w:r>
            <w:r>
              <w:rPr>
                <w:rFonts w:hint="eastAsia"/>
                <w:sz w:val="24"/>
                <w:szCs w:val="24"/>
                <w:lang w:val="en-US" w:eastAsia="zh-CN"/>
              </w:rPr>
              <w:t>能力</w:t>
            </w:r>
            <w:r>
              <w:rPr>
                <w:rFonts w:hint="eastAsia"/>
                <w:sz w:val="24"/>
                <w:szCs w:val="24"/>
                <w:lang w:eastAsia="zh-CN"/>
              </w:rPr>
              <w:t>，</w:t>
            </w:r>
            <w:r>
              <w:rPr>
                <w:rFonts w:hint="eastAsia"/>
                <w:sz w:val="24"/>
                <w:szCs w:val="24"/>
                <w:lang w:val="en-US" w:eastAsia="zh-CN"/>
              </w:rPr>
              <w:t>公司用它</w:t>
            </w:r>
            <w:r>
              <w:rPr>
                <w:rFonts w:hint="eastAsia"/>
                <w:sz w:val="24"/>
                <w:szCs w:val="24"/>
              </w:rPr>
              <w:t>搭建数据底座，形成万物互联，然后运用DPI等核心技术对管道内数据进行采集、挖掘和分析</w:t>
            </w:r>
            <w:r>
              <w:rPr>
                <w:rFonts w:hint="eastAsia"/>
                <w:sz w:val="24"/>
                <w:szCs w:val="24"/>
                <w:lang w:eastAsia="zh-CN"/>
              </w:rPr>
              <w:t>（</w:t>
            </w:r>
            <w:r>
              <w:rPr>
                <w:rFonts w:hint="eastAsia"/>
                <w:sz w:val="24"/>
                <w:szCs w:val="24"/>
                <w:lang w:val="en-US" w:eastAsia="zh-CN"/>
              </w:rPr>
              <w:t>也就是DT边缘数据感知这层）</w:t>
            </w:r>
            <w:r>
              <w:rPr>
                <w:rFonts w:hint="eastAsia"/>
                <w:sz w:val="24"/>
                <w:szCs w:val="24"/>
              </w:rPr>
              <w:t>，最终形成有价值的信息，应用于运营商、视频、物联网、政企等行业</w:t>
            </w:r>
            <w:r>
              <w:rPr>
                <w:rFonts w:hint="eastAsia"/>
                <w:sz w:val="24"/>
                <w:szCs w:val="24"/>
                <w:lang w:eastAsia="zh-CN"/>
              </w:rPr>
              <w:t>。</w:t>
            </w:r>
            <w:r>
              <w:rPr>
                <w:rFonts w:hint="eastAsia"/>
                <w:sz w:val="24"/>
                <w:szCs w:val="24"/>
                <w:lang w:val="en-US" w:eastAsia="zh-CN"/>
              </w:rPr>
              <w:t>AI应用这层主要需要两个能力，一个是核心算法能力，另一个是行业专家，在行业专家这块是公司擅长的</w:t>
            </w:r>
            <w:r>
              <w:rPr>
                <w:rFonts w:hint="eastAsia"/>
                <w:sz w:val="24"/>
                <w:szCs w:val="24"/>
              </w:rPr>
              <w:t>。</w:t>
            </w:r>
          </w:p>
          <w:p>
            <w:pPr>
              <w:spacing w:line="360" w:lineRule="auto"/>
              <w:ind w:firstLine="480" w:firstLineChars="200"/>
              <w:rPr>
                <w:sz w:val="24"/>
                <w:szCs w:val="24"/>
              </w:rPr>
            </w:pPr>
            <w:r>
              <w:rPr>
                <w:rFonts w:hint="eastAsia"/>
                <w:sz w:val="24"/>
                <w:szCs w:val="24"/>
              </w:rPr>
              <w:t>随后介绍了公司的管理团队，杭州、苏州、重庆、成都四大研发中心以及公司市场服务优势。</w:t>
            </w:r>
          </w:p>
          <w:p>
            <w:pPr>
              <w:spacing w:line="360" w:lineRule="auto"/>
              <w:ind w:firstLine="480" w:firstLineChars="200"/>
              <w:rPr>
                <w:sz w:val="24"/>
                <w:szCs w:val="24"/>
              </w:rPr>
            </w:pPr>
            <w:r>
              <w:rPr>
                <w:rFonts w:hint="eastAsia"/>
                <w:sz w:val="24"/>
                <w:szCs w:val="24"/>
              </w:rPr>
              <w:t>之后介绍了公司</w:t>
            </w:r>
            <w:r>
              <w:rPr>
                <w:rFonts w:hint="eastAsia"/>
                <w:b/>
                <w:bCs/>
                <w:sz w:val="24"/>
                <w:szCs w:val="24"/>
              </w:rPr>
              <w:t>三大市场</w:t>
            </w:r>
            <w:r>
              <w:rPr>
                <w:rFonts w:hint="eastAsia"/>
                <w:sz w:val="24"/>
                <w:szCs w:val="24"/>
              </w:rPr>
              <w:t>：</w:t>
            </w:r>
          </w:p>
          <w:p>
            <w:pPr>
              <w:numPr>
                <w:ilvl w:val="0"/>
                <w:numId w:val="2"/>
              </w:numPr>
              <w:spacing w:line="360" w:lineRule="auto"/>
              <w:ind w:firstLine="480" w:firstLineChars="200"/>
              <w:rPr>
                <w:sz w:val="24"/>
                <w:szCs w:val="24"/>
              </w:rPr>
            </w:pPr>
            <w:r>
              <w:rPr>
                <w:rFonts w:hint="eastAsia"/>
                <w:sz w:val="24"/>
                <w:szCs w:val="24"/>
              </w:rPr>
              <w:t>运营商市场；2、政企市场；3、大中企业市场</w:t>
            </w:r>
          </w:p>
          <w:p>
            <w:pPr>
              <w:spacing w:line="360" w:lineRule="auto"/>
              <w:ind w:firstLine="480" w:firstLineChars="200"/>
              <w:rPr>
                <w:sz w:val="24"/>
                <w:szCs w:val="24"/>
              </w:rPr>
            </w:pPr>
            <w:r>
              <w:rPr>
                <w:rFonts w:hint="eastAsia"/>
                <w:sz w:val="24"/>
                <w:szCs w:val="24"/>
              </w:rPr>
              <w:t>公司</w:t>
            </w:r>
            <w:r>
              <w:rPr>
                <w:rFonts w:hint="eastAsia"/>
                <w:b/>
                <w:bCs/>
                <w:sz w:val="24"/>
                <w:szCs w:val="24"/>
              </w:rPr>
              <w:t>三大业务</w:t>
            </w:r>
            <w:r>
              <w:rPr>
                <w:rFonts w:hint="eastAsia"/>
                <w:sz w:val="24"/>
                <w:szCs w:val="24"/>
              </w:rPr>
              <w:t>：</w:t>
            </w:r>
          </w:p>
          <w:p>
            <w:pPr>
              <w:numPr>
                <w:ilvl w:val="0"/>
                <w:numId w:val="3"/>
              </w:numPr>
              <w:spacing w:line="360" w:lineRule="auto"/>
              <w:ind w:firstLine="480" w:firstLineChars="200"/>
              <w:rPr>
                <w:sz w:val="24"/>
                <w:szCs w:val="24"/>
              </w:rPr>
            </w:pPr>
            <w:r>
              <w:rPr>
                <w:rFonts w:hint="eastAsia"/>
                <w:sz w:val="24"/>
                <w:szCs w:val="24"/>
              </w:rPr>
              <w:t>智能连接</w:t>
            </w:r>
          </w:p>
          <w:p>
            <w:pPr>
              <w:spacing w:line="360" w:lineRule="auto"/>
              <w:ind w:firstLine="480" w:firstLineChars="200"/>
              <w:rPr>
                <w:rFonts w:hint="default" w:eastAsia="宋体"/>
                <w:sz w:val="24"/>
                <w:szCs w:val="24"/>
                <w:lang w:val="en-US" w:eastAsia="zh-CN"/>
              </w:rPr>
            </w:pPr>
            <w:r>
              <w:rPr>
                <w:sz w:val="24"/>
                <w:szCs w:val="24"/>
              </w:rPr>
              <w:t>主要为融合通信产品，融合语音、数据、网络管理三大技术系列，为政企客户提供高品质数智化变革的基础边缘计算网络全光方案（F5G+WIFI6）</w:t>
            </w:r>
            <w:r>
              <w:rPr>
                <w:rFonts w:hint="eastAsia"/>
                <w:sz w:val="24"/>
                <w:szCs w:val="24"/>
              </w:rPr>
              <w:t>。</w:t>
            </w:r>
            <w:r>
              <w:rPr>
                <w:rFonts w:hint="eastAsia"/>
                <w:sz w:val="24"/>
                <w:szCs w:val="24"/>
                <w:lang w:val="en-US" w:eastAsia="zh-CN"/>
              </w:rPr>
              <w:t>公司目前主要推出安全的、业务是可知的、智能管控的数智化物联网底座。</w:t>
            </w:r>
          </w:p>
          <w:p>
            <w:pPr>
              <w:numPr>
                <w:ilvl w:val="0"/>
                <w:numId w:val="3"/>
              </w:numPr>
              <w:spacing w:line="360" w:lineRule="auto"/>
              <w:ind w:firstLine="480" w:firstLineChars="200"/>
              <w:rPr>
                <w:sz w:val="24"/>
                <w:szCs w:val="24"/>
              </w:rPr>
            </w:pPr>
            <w:r>
              <w:rPr>
                <w:rFonts w:hint="eastAsia"/>
                <w:sz w:val="24"/>
                <w:szCs w:val="24"/>
              </w:rPr>
              <w:t>数据感知，主要是DPI边缘侧数据采集、数据分析等产品。</w:t>
            </w:r>
          </w:p>
          <w:p>
            <w:pPr>
              <w:numPr>
                <w:ilvl w:val="0"/>
                <w:numId w:val="3"/>
              </w:numPr>
              <w:spacing w:line="360" w:lineRule="auto"/>
              <w:ind w:firstLine="480" w:firstLineChars="200"/>
              <w:rPr>
                <w:sz w:val="24"/>
                <w:szCs w:val="24"/>
              </w:rPr>
            </w:pPr>
            <w:r>
              <w:rPr>
                <w:rFonts w:hint="eastAsia"/>
                <w:sz w:val="24"/>
                <w:szCs w:val="24"/>
              </w:rPr>
              <w:t>智能应用，</w:t>
            </w:r>
            <w:r>
              <w:rPr>
                <w:rFonts w:hint="eastAsia"/>
                <w:sz w:val="24"/>
                <w:szCs w:val="24"/>
              </w:rPr>
              <w:fldChar w:fldCharType="begin"/>
            </w:r>
            <w:r>
              <w:rPr>
                <w:rFonts w:hint="eastAsia"/>
                <w:sz w:val="24"/>
                <w:szCs w:val="24"/>
              </w:rPr>
              <w:instrText xml:space="preserve"> = 1 \* GB3 \* MERGEFORMAT </w:instrText>
            </w:r>
            <w:r>
              <w:rPr>
                <w:rFonts w:hint="eastAsia"/>
                <w:sz w:val="24"/>
                <w:szCs w:val="24"/>
              </w:rPr>
              <w:fldChar w:fldCharType="separate"/>
            </w:r>
            <w:r>
              <w:rPr>
                <w:sz w:val="24"/>
                <w:szCs w:val="24"/>
              </w:rPr>
              <w:t>①</w:t>
            </w:r>
            <w:r>
              <w:rPr>
                <w:rFonts w:hint="eastAsia"/>
                <w:sz w:val="24"/>
                <w:szCs w:val="24"/>
              </w:rPr>
              <w:fldChar w:fldCharType="end"/>
            </w:r>
            <w:r>
              <w:rPr>
                <w:rFonts w:hint="eastAsia"/>
                <w:sz w:val="24"/>
                <w:szCs w:val="24"/>
              </w:rPr>
              <w:t>运营商市场：</w:t>
            </w:r>
            <w:r>
              <w:rPr>
                <w:rFonts w:hint="eastAsia"/>
                <w:sz w:val="24"/>
                <w:szCs w:val="24"/>
                <w:lang w:val="en-US" w:eastAsia="zh-CN"/>
              </w:rPr>
              <w:t>5G行业专网</w:t>
            </w:r>
            <w:r>
              <w:rPr>
                <w:rFonts w:hint="eastAsia"/>
                <w:sz w:val="24"/>
                <w:szCs w:val="24"/>
              </w:rPr>
              <w:t>智能运维、智能视频、智能节电、</w:t>
            </w:r>
            <w:r>
              <w:rPr>
                <w:rFonts w:hint="eastAsia"/>
                <w:sz w:val="24"/>
                <w:szCs w:val="24"/>
                <w:lang w:val="en-US" w:eastAsia="zh-CN"/>
              </w:rPr>
              <w:t>5G行业专网</w:t>
            </w:r>
            <w:r>
              <w:rPr>
                <w:rFonts w:hint="eastAsia"/>
                <w:sz w:val="24"/>
                <w:szCs w:val="24"/>
              </w:rPr>
              <w:t>业务感知、智慧短信、智控反诈、</w:t>
            </w:r>
            <w:r>
              <w:rPr>
                <w:rFonts w:hint="eastAsia"/>
                <w:sz w:val="24"/>
                <w:szCs w:val="24"/>
                <w:lang w:val="en-US" w:eastAsia="zh-CN"/>
              </w:rPr>
              <w:t>网络安全态势感知</w:t>
            </w:r>
            <w:r>
              <w:rPr>
                <w:rFonts w:hint="eastAsia"/>
                <w:sz w:val="24"/>
                <w:szCs w:val="24"/>
              </w:rPr>
              <w:t>等。</w:t>
            </w:r>
          </w:p>
          <w:p>
            <w:pPr>
              <w:spacing w:line="360" w:lineRule="auto"/>
              <w:ind w:left="420" w:leftChars="200"/>
              <w:rPr>
                <w:sz w:val="24"/>
                <w:szCs w:val="24"/>
              </w:rPr>
            </w:pPr>
            <w:r>
              <w:rPr>
                <w:sz w:val="24"/>
                <w:szCs w:val="24"/>
              </w:rPr>
              <w:fldChar w:fldCharType="begin"/>
            </w:r>
            <w:r>
              <w:rPr>
                <w:sz w:val="24"/>
                <w:szCs w:val="24"/>
              </w:rPr>
              <w:instrText xml:space="preserve"> = 2 \* GB3 \* MERGEFORMAT </w:instrText>
            </w:r>
            <w:r>
              <w:rPr>
                <w:sz w:val="24"/>
                <w:szCs w:val="24"/>
              </w:rPr>
              <w:fldChar w:fldCharType="separate"/>
            </w:r>
            <w:r>
              <w:rPr>
                <w:sz w:val="24"/>
                <w:szCs w:val="24"/>
              </w:rPr>
              <w:t>②</w:t>
            </w:r>
            <w:r>
              <w:rPr>
                <w:sz w:val="24"/>
                <w:szCs w:val="24"/>
              </w:rPr>
              <w:fldChar w:fldCharType="end"/>
            </w:r>
            <w:r>
              <w:rPr>
                <w:rFonts w:hint="eastAsia"/>
                <w:sz w:val="24"/>
                <w:szCs w:val="24"/>
              </w:rPr>
              <w:t>政企市场：聚焦智慧应急、智慧农业、数字乡村、智慧园区。</w:t>
            </w:r>
          </w:p>
          <w:p>
            <w:pPr>
              <w:spacing w:line="360" w:lineRule="auto"/>
              <w:ind w:left="420" w:leftChars="200"/>
              <w:rPr>
                <w:sz w:val="24"/>
                <w:szCs w:val="24"/>
              </w:rPr>
            </w:pPr>
            <w:r>
              <w:rPr>
                <w:sz w:val="24"/>
                <w:szCs w:val="24"/>
              </w:rPr>
              <w:fldChar w:fldCharType="begin"/>
            </w:r>
            <w:r>
              <w:rPr>
                <w:sz w:val="24"/>
                <w:szCs w:val="24"/>
              </w:rPr>
              <w:instrText xml:space="preserve"> = 3 \* GB3 \* MERGEFORMAT </w:instrText>
            </w:r>
            <w:r>
              <w:rPr>
                <w:sz w:val="24"/>
                <w:szCs w:val="24"/>
              </w:rPr>
              <w:fldChar w:fldCharType="separate"/>
            </w:r>
            <w:r>
              <w:rPr>
                <w:sz w:val="24"/>
                <w:szCs w:val="24"/>
              </w:rPr>
              <w:t>③</w:t>
            </w:r>
            <w:r>
              <w:rPr>
                <w:sz w:val="24"/>
                <w:szCs w:val="24"/>
              </w:rPr>
              <w:fldChar w:fldCharType="end"/>
            </w:r>
            <w:r>
              <w:rPr>
                <w:rFonts w:hint="eastAsia"/>
                <w:sz w:val="24"/>
                <w:szCs w:val="24"/>
              </w:rPr>
              <w:t>大中企业市场：智能人效、智能营销。</w:t>
            </w:r>
          </w:p>
          <w:p>
            <w:pPr>
              <w:numPr>
                <w:ilvl w:val="0"/>
                <w:numId w:val="1"/>
              </w:numPr>
              <w:spacing w:line="360" w:lineRule="auto"/>
              <w:ind w:left="480" w:leftChars="0" w:hanging="480" w:firstLineChars="0"/>
              <w:rPr>
                <w:rFonts w:hint="eastAsia" w:ascii="宋体" w:hAnsi="宋体"/>
                <w:bCs/>
                <w:iCs/>
                <w:sz w:val="24"/>
                <w:szCs w:val="24"/>
                <w:lang w:val="en-US" w:eastAsia="zh-CN"/>
              </w:rPr>
            </w:pPr>
            <w:r>
              <w:rPr>
                <w:rFonts w:hint="eastAsia" w:ascii="宋体" w:hAnsi="宋体"/>
                <w:bCs/>
                <w:iCs/>
                <w:sz w:val="24"/>
                <w:szCs w:val="24"/>
                <w:lang w:val="en-US" w:eastAsia="zh-CN"/>
              </w:rPr>
              <w:t>首席科学家刘继明博士介绍公司边缘计算智能应用场景及现有AI方向和能力</w:t>
            </w:r>
          </w:p>
          <w:p>
            <w:pPr>
              <w:numPr>
                <w:ilvl w:val="0"/>
                <w:numId w:val="0"/>
              </w:numPr>
              <w:spacing w:line="360" w:lineRule="auto"/>
              <w:ind w:leftChars="0"/>
              <w:rPr>
                <w:rFonts w:hint="default" w:ascii="宋体" w:hAnsi="宋体"/>
                <w:bCs/>
                <w:iCs/>
                <w:sz w:val="24"/>
                <w:szCs w:val="24"/>
                <w:lang w:val="en-US" w:eastAsia="zh-CN"/>
              </w:rPr>
            </w:pPr>
            <w:bookmarkStart w:id="0" w:name="_GoBack"/>
            <w:r>
              <w:rPr>
                <w:rFonts w:hint="default" w:ascii="宋体" w:hAnsi="宋体"/>
                <w:bCs/>
                <w:iCs/>
                <w:sz w:val="24"/>
                <w:szCs w:val="24"/>
                <w:lang w:val="en-US" w:eastAsia="zh-CN"/>
              </w:rPr>
              <w:t>1）</w:t>
            </w:r>
            <w:r>
              <w:rPr>
                <w:rFonts w:hint="eastAsia" w:ascii="宋体" w:hAnsi="宋体"/>
                <w:bCs/>
                <w:iCs/>
                <w:sz w:val="24"/>
                <w:szCs w:val="24"/>
                <w:lang w:val="en-US" w:eastAsia="zh-CN"/>
              </w:rPr>
              <w:t>公司</w:t>
            </w:r>
            <w:r>
              <w:rPr>
                <w:rFonts w:hint="default" w:ascii="宋体" w:hAnsi="宋体"/>
                <w:bCs/>
                <w:iCs/>
                <w:sz w:val="24"/>
                <w:szCs w:val="24"/>
                <w:lang w:val="en-US" w:eastAsia="zh-CN"/>
              </w:rPr>
              <w:t>现有边缘计算能力</w:t>
            </w:r>
          </w:p>
          <w:p>
            <w:pPr>
              <w:numPr>
                <w:ilvl w:val="0"/>
                <w:numId w:val="0"/>
              </w:numPr>
              <w:spacing w:line="360" w:lineRule="auto"/>
              <w:ind w:leftChars="0" w:firstLine="480" w:firstLineChars="200"/>
              <w:rPr>
                <w:rFonts w:hint="default" w:ascii="宋体" w:hAnsi="宋体"/>
                <w:bCs/>
                <w:iCs/>
                <w:sz w:val="24"/>
                <w:szCs w:val="24"/>
                <w:lang w:val="en-US" w:eastAsia="zh-CN"/>
              </w:rPr>
            </w:pPr>
            <w:r>
              <w:rPr>
                <w:rFonts w:hint="eastAsia" w:ascii="宋体" w:hAnsi="宋体"/>
                <w:bCs/>
                <w:iCs/>
                <w:sz w:val="24"/>
                <w:szCs w:val="24"/>
                <w:lang w:val="en-US" w:eastAsia="zh-CN"/>
              </w:rPr>
              <w:t>公司</w:t>
            </w:r>
            <w:r>
              <w:rPr>
                <w:rFonts w:hint="default" w:ascii="宋体" w:hAnsi="宋体"/>
                <w:bCs/>
                <w:iCs/>
                <w:sz w:val="24"/>
                <w:szCs w:val="24"/>
                <w:lang w:val="en-US" w:eastAsia="zh-CN"/>
              </w:rPr>
              <w:t>致力于共建“云边端”协同的边缘计算生态，旗下多个业务板块涉及到边缘计算。其中，在智能连接业务板块提供了vCPE、云PBX和边缘安全网关等产品，通过网络边缘节点为用户提</w:t>
            </w:r>
            <w:r>
              <w:rPr>
                <w:rFonts w:hint="eastAsia" w:ascii="宋体" w:hAnsi="宋体"/>
                <w:bCs/>
                <w:iCs/>
                <w:sz w:val="24"/>
                <w:szCs w:val="24"/>
                <w:lang w:val="en-US" w:eastAsia="zh-CN"/>
              </w:rPr>
              <w:t>供</w:t>
            </w:r>
            <w:r>
              <w:rPr>
                <w:rFonts w:hint="default" w:ascii="宋体" w:hAnsi="宋体"/>
                <w:bCs/>
                <w:iCs/>
                <w:sz w:val="24"/>
                <w:szCs w:val="24"/>
                <w:lang w:val="en-US" w:eastAsia="zh-CN"/>
              </w:rPr>
              <w:t>高性价比的SD-WAN、融合通信、网络安全等通信服务；在数据感</w:t>
            </w:r>
            <w:r>
              <w:rPr>
                <w:rFonts w:hint="eastAsia" w:ascii="宋体" w:hAnsi="宋体"/>
                <w:bCs/>
                <w:iCs/>
                <w:sz w:val="24"/>
                <w:szCs w:val="24"/>
                <w:lang w:val="en-US" w:eastAsia="zh-CN"/>
              </w:rPr>
              <w:t>知</w:t>
            </w:r>
            <w:r>
              <w:rPr>
                <w:rFonts w:hint="default" w:ascii="宋体" w:hAnsi="宋体"/>
                <w:bCs/>
                <w:iCs/>
                <w:sz w:val="24"/>
                <w:szCs w:val="24"/>
                <w:lang w:val="en-US" w:eastAsia="zh-CN"/>
              </w:rPr>
              <w:t>业务板块有小型化DPI产品、5G专网运维监控平台，为行业用户提供智慧工厂、智慧园区等解决方案中提供更加精细化的数据采集分析及MEC的运维监控服务；在视频智能</w:t>
            </w:r>
            <w:r>
              <w:rPr>
                <w:rFonts w:hint="eastAsia" w:ascii="宋体" w:hAnsi="宋体"/>
                <w:bCs/>
                <w:iCs/>
                <w:sz w:val="24"/>
                <w:szCs w:val="24"/>
                <w:lang w:val="en-US" w:eastAsia="zh-CN"/>
              </w:rPr>
              <w:t>应用中提</w:t>
            </w:r>
            <w:r>
              <w:rPr>
                <w:rFonts w:hint="default" w:ascii="宋体" w:hAnsi="宋体"/>
                <w:bCs/>
                <w:iCs/>
                <w:sz w:val="24"/>
                <w:szCs w:val="24"/>
                <w:lang w:val="en-US" w:eastAsia="zh-CN"/>
              </w:rPr>
              <w:t>供了CDN和PCDN产品，为用户提供更快、更高效的边缘缓存、高速内容分发等服务。</w:t>
            </w:r>
          </w:p>
          <w:p>
            <w:pPr>
              <w:numPr>
                <w:ilvl w:val="0"/>
                <w:numId w:val="4"/>
              </w:numPr>
              <w:spacing w:line="360" w:lineRule="auto"/>
              <w:rPr>
                <w:rFonts w:hint="default" w:ascii="宋体" w:hAnsi="宋体"/>
                <w:bCs/>
                <w:iCs/>
                <w:sz w:val="24"/>
                <w:szCs w:val="24"/>
                <w:lang w:val="en-US" w:eastAsia="zh-CN"/>
              </w:rPr>
            </w:pPr>
            <w:r>
              <w:rPr>
                <w:rFonts w:hint="eastAsia" w:ascii="宋体" w:hAnsi="宋体"/>
                <w:bCs/>
                <w:iCs/>
                <w:sz w:val="24"/>
                <w:szCs w:val="24"/>
                <w:lang w:val="en-US" w:eastAsia="zh-CN"/>
              </w:rPr>
              <w:t>公司目前</w:t>
            </w:r>
            <w:r>
              <w:rPr>
                <w:rFonts w:hint="default" w:ascii="宋体" w:hAnsi="宋体"/>
                <w:bCs/>
                <w:iCs/>
                <w:sz w:val="24"/>
                <w:szCs w:val="24"/>
                <w:lang w:val="en-US" w:eastAsia="zh-CN"/>
              </w:rPr>
              <w:t>AI方向和能力</w:t>
            </w:r>
          </w:p>
          <w:p>
            <w:pPr>
              <w:numPr>
                <w:ilvl w:val="0"/>
                <w:numId w:val="5"/>
              </w:numPr>
              <w:spacing w:line="360" w:lineRule="auto"/>
              <w:rPr>
                <w:rFonts w:hint="default" w:ascii="宋体" w:hAnsi="宋体"/>
                <w:bCs/>
                <w:iCs/>
                <w:sz w:val="24"/>
                <w:szCs w:val="24"/>
                <w:lang w:val="en-US" w:eastAsia="zh-CN"/>
              </w:rPr>
            </w:pPr>
            <w:r>
              <w:rPr>
                <w:rFonts w:hint="default" w:ascii="宋体" w:hAnsi="宋体"/>
                <w:bCs/>
                <w:iCs/>
                <w:sz w:val="24"/>
                <w:szCs w:val="24"/>
                <w:lang w:val="en-US" w:eastAsia="zh-CN"/>
              </w:rPr>
              <w:t>边缘安全网关</w:t>
            </w:r>
          </w:p>
          <w:p>
            <w:pPr>
              <w:numPr>
                <w:ilvl w:val="0"/>
                <w:numId w:val="0"/>
              </w:numPr>
              <w:spacing w:line="360" w:lineRule="auto"/>
              <w:ind w:firstLine="480" w:firstLineChars="200"/>
              <w:rPr>
                <w:rFonts w:hint="default" w:ascii="宋体" w:hAnsi="宋体"/>
                <w:bCs/>
                <w:iCs/>
                <w:sz w:val="24"/>
                <w:szCs w:val="24"/>
                <w:lang w:val="en-US" w:eastAsia="zh-CN"/>
              </w:rPr>
            </w:pPr>
            <w:r>
              <w:rPr>
                <w:rFonts w:hint="eastAsia" w:ascii="宋体" w:hAnsi="宋体"/>
                <w:bCs/>
                <w:iCs/>
                <w:sz w:val="24"/>
                <w:szCs w:val="24"/>
                <w:lang w:val="en-US" w:eastAsia="zh-CN"/>
              </w:rPr>
              <w:t>公司的</w:t>
            </w:r>
            <w:r>
              <w:rPr>
                <w:rFonts w:hint="default" w:ascii="宋体" w:hAnsi="宋体"/>
                <w:bCs/>
                <w:iCs/>
                <w:sz w:val="24"/>
                <w:szCs w:val="24"/>
                <w:lang w:val="en-US" w:eastAsia="zh-CN"/>
              </w:rPr>
              <w:t>边缘安全网关作为一种网络安全设备，具有实时监控，智能分析和实时响应等特点，可以实现对网络流量的精准采集和过滤，从而有效保护企业网络安全。边缘安全网关可以通过实时监控和分析，提取网络流量中的异常流量和恶意攻击行为，并第一时间给出响应和处理。</w:t>
            </w:r>
          </w:p>
          <w:p>
            <w:pPr>
              <w:numPr>
                <w:ilvl w:val="0"/>
                <w:numId w:val="5"/>
              </w:numPr>
              <w:spacing w:line="360" w:lineRule="auto"/>
              <w:ind w:left="0" w:leftChars="0" w:firstLine="0" w:firstLineChars="0"/>
              <w:rPr>
                <w:rFonts w:hint="default" w:ascii="宋体" w:hAnsi="宋体"/>
                <w:bCs/>
                <w:iCs/>
                <w:sz w:val="24"/>
                <w:szCs w:val="24"/>
                <w:lang w:val="en-US" w:eastAsia="zh-CN"/>
              </w:rPr>
            </w:pPr>
            <w:r>
              <w:rPr>
                <w:rFonts w:hint="default" w:ascii="宋体" w:hAnsi="宋体"/>
                <w:bCs/>
                <w:iCs/>
                <w:sz w:val="24"/>
                <w:szCs w:val="24"/>
                <w:lang w:val="en-US" w:eastAsia="zh-CN"/>
              </w:rPr>
              <w:t>智能反诈识别</w:t>
            </w:r>
          </w:p>
          <w:p>
            <w:pPr>
              <w:numPr>
                <w:ilvl w:val="0"/>
                <w:numId w:val="0"/>
              </w:numPr>
              <w:spacing w:line="360" w:lineRule="auto"/>
              <w:ind w:leftChars="0" w:firstLine="480" w:firstLineChars="200"/>
              <w:rPr>
                <w:rFonts w:hint="default" w:ascii="宋体" w:hAnsi="宋体"/>
                <w:bCs/>
                <w:iCs/>
                <w:sz w:val="24"/>
                <w:szCs w:val="24"/>
                <w:lang w:val="en-US" w:eastAsia="zh-CN"/>
              </w:rPr>
            </w:pPr>
            <w:r>
              <w:rPr>
                <w:rFonts w:hint="default" w:ascii="宋体" w:hAnsi="宋体"/>
                <w:bCs/>
                <w:iCs/>
                <w:sz w:val="24"/>
                <w:szCs w:val="24"/>
                <w:lang w:val="en-US" w:eastAsia="zh-CN"/>
              </w:rPr>
              <w:t>智能反诈识别系统基于用户潜在高危诈骗名单库信息，以及O域数据、B域数据、三方数据的清洗融合过滤，在识别、监测、预警和处置电信网络诈骗犯罪行为方面具有重要作用。</w:t>
            </w:r>
          </w:p>
          <w:p>
            <w:pPr>
              <w:numPr>
                <w:ilvl w:val="0"/>
                <w:numId w:val="5"/>
              </w:numPr>
              <w:spacing w:line="360" w:lineRule="auto"/>
              <w:ind w:left="0" w:leftChars="0" w:firstLine="0" w:firstLineChars="0"/>
              <w:rPr>
                <w:rFonts w:hint="eastAsia" w:ascii="宋体" w:hAnsi="宋体"/>
                <w:bCs/>
                <w:iCs/>
                <w:sz w:val="24"/>
                <w:szCs w:val="24"/>
                <w:lang w:val="en-US" w:eastAsia="zh-CN"/>
              </w:rPr>
            </w:pPr>
            <w:r>
              <w:rPr>
                <w:rFonts w:hint="eastAsia" w:ascii="宋体" w:hAnsi="宋体"/>
                <w:bCs/>
                <w:iCs/>
                <w:sz w:val="24"/>
                <w:szCs w:val="24"/>
                <w:lang w:val="en-US" w:eastAsia="zh-CN"/>
              </w:rPr>
              <w:t>智能预测：用户感知及质差预测，用户投诉预测：</w:t>
            </w:r>
          </w:p>
          <w:p>
            <w:pPr>
              <w:numPr>
                <w:ilvl w:val="0"/>
                <w:numId w:val="0"/>
              </w:numPr>
              <w:spacing w:line="360" w:lineRule="auto"/>
              <w:ind w:leftChars="0" w:firstLine="480" w:firstLineChars="200"/>
              <w:rPr>
                <w:rFonts w:hint="default" w:ascii="宋体" w:hAnsi="宋体"/>
                <w:bCs/>
                <w:iCs/>
                <w:sz w:val="24"/>
                <w:szCs w:val="24"/>
                <w:lang w:val="en-US" w:eastAsia="zh-CN"/>
              </w:rPr>
            </w:pPr>
            <w:r>
              <w:rPr>
                <w:rFonts w:hint="default" w:ascii="宋体" w:hAnsi="宋体"/>
                <w:bCs/>
                <w:iCs/>
                <w:sz w:val="24"/>
                <w:szCs w:val="24"/>
                <w:lang w:val="en-US" w:eastAsia="zh-CN"/>
              </w:rPr>
              <w:t>基于探针、DPI获取用户语音、流量信息、网络指标等多维度数据建模、关联分析，通过统一的政企业务质量感知平台，打造“傻瓜化、直观化、图形化”的无线网络智能优化系统。</w:t>
            </w:r>
          </w:p>
          <w:p>
            <w:pPr>
              <w:numPr>
                <w:ilvl w:val="0"/>
                <w:numId w:val="5"/>
              </w:numPr>
              <w:spacing w:line="360" w:lineRule="auto"/>
              <w:ind w:left="0" w:leftChars="0" w:firstLine="0" w:firstLineChars="0"/>
              <w:rPr>
                <w:rFonts w:hint="default" w:ascii="宋体" w:hAnsi="宋体"/>
                <w:bCs/>
                <w:iCs/>
                <w:sz w:val="24"/>
                <w:szCs w:val="24"/>
                <w:lang w:val="en-US" w:eastAsia="zh-CN"/>
              </w:rPr>
            </w:pPr>
            <w:r>
              <w:rPr>
                <w:rFonts w:hint="default" w:ascii="宋体" w:hAnsi="宋体"/>
                <w:bCs/>
                <w:iCs/>
                <w:sz w:val="24"/>
                <w:szCs w:val="24"/>
                <w:lang w:val="en-US" w:eastAsia="zh-CN"/>
              </w:rPr>
              <w:t>加密流量AI识别</w:t>
            </w:r>
          </w:p>
          <w:p>
            <w:pPr>
              <w:numPr>
                <w:ilvl w:val="0"/>
                <w:numId w:val="0"/>
              </w:numPr>
              <w:spacing w:line="360" w:lineRule="auto"/>
              <w:ind w:leftChars="0"/>
              <w:rPr>
                <w:rFonts w:hint="default" w:ascii="宋体" w:hAnsi="宋体"/>
                <w:bCs/>
                <w:iCs/>
                <w:sz w:val="24"/>
                <w:szCs w:val="24"/>
                <w:lang w:val="en-US" w:eastAsia="zh-CN"/>
              </w:rPr>
            </w:pPr>
            <w:r>
              <w:rPr>
                <w:rFonts w:hint="default" w:ascii="宋体" w:hAnsi="宋体"/>
                <w:bCs/>
                <w:iCs/>
                <w:sz w:val="24"/>
                <w:szCs w:val="24"/>
                <w:lang w:val="en-US" w:eastAsia="zh-CN"/>
              </w:rPr>
              <w:t>加密流量 AI 识别是指基于人工智能技术对经过加密处理的流量进行监测与识别。可以大大提高网络安全的处理能力和效率，实现对加密流量的实时监测和精准识别，保障数据安全和网络安全。</w:t>
            </w:r>
          </w:p>
          <w:p>
            <w:pPr>
              <w:numPr>
                <w:ilvl w:val="0"/>
                <w:numId w:val="4"/>
              </w:numPr>
              <w:spacing w:line="360" w:lineRule="auto"/>
              <w:ind w:left="0" w:leftChars="0" w:firstLine="0" w:firstLineChars="0"/>
              <w:rPr>
                <w:rFonts w:hint="eastAsia" w:ascii="宋体" w:hAnsi="宋体"/>
                <w:bCs/>
                <w:iCs/>
                <w:sz w:val="24"/>
                <w:szCs w:val="24"/>
                <w:lang w:val="en-US" w:eastAsia="zh-CN"/>
              </w:rPr>
            </w:pPr>
            <w:r>
              <w:rPr>
                <w:rFonts w:hint="eastAsia" w:ascii="宋体" w:hAnsi="宋体"/>
                <w:bCs/>
                <w:iCs/>
                <w:sz w:val="24"/>
                <w:szCs w:val="24"/>
                <w:lang w:val="en-US" w:eastAsia="zh-CN"/>
              </w:rPr>
              <w:t>新增的AI规划</w:t>
            </w:r>
          </w:p>
          <w:p>
            <w:pPr>
              <w:numPr>
                <w:ilvl w:val="0"/>
                <w:numId w:val="6"/>
              </w:numPr>
              <w:spacing w:line="360" w:lineRule="auto"/>
              <w:ind w:leftChars="0"/>
              <w:rPr>
                <w:rFonts w:hint="default" w:ascii="宋体" w:hAnsi="宋体"/>
                <w:bCs/>
                <w:iCs/>
                <w:sz w:val="24"/>
                <w:szCs w:val="24"/>
                <w:lang w:val="en-US" w:eastAsia="zh-CN"/>
              </w:rPr>
            </w:pPr>
            <w:r>
              <w:rPr>
                <w:rFonts w:hint="default" w:ascii="宋体" w:hAnsi="宋体"/>
                <w:bCs/>
                <w:iCs/>
                <w:sz w:val="24"/>
                <w:szCs w:val="24"/>
                <w:lang w:val="en-US" w:eastAsia="zh-CN"/>
              </w:rPr>
              <w:t>基于智能排障的对话交互式AI模型</w:t>
            </w:r>
            <w:r>
              <w:rPr>
                <w:rFonts w:hint="eastAsia" w:ascii="宋体" w:hAnsi="宋体"/>
                <w:bCs/>
                <w:iCs/>
                <w:sz w:val="24"/>
                <w:szCs w:val="24"/>
                <w:lang w:val="en-US" w:eastAsia="zh-CN"/>
              </w:rPr>
              <w:t>：该模型通过与用户进行自然语言交互，收集用户的输入信息并分析其含义，然后根据预先设定的知识库和算法，自动判断可能存在的故障原因，并给出相应的解决方案或建议。</w:t>
            </w:r>
          </w:p>
          <w:p>
            <w:pPr>
              <w:numPr>
                <w:ilvl w:val="0"/>
                <w:numId w:val="6"/>
              </w:numPr>
              <w:spacing w:line="360" w:lineRule="auto"/>
              <w:ind w:leftChars="0"/>
              <w:rPr>
                <w:rFonts w:hint="default" w:ascii="宋体" w:hAnsi="宋体"/>
                <w:bCs/>
                <w:iCs/>
                <w:sz w:val="24"/>
                <w:szCs w:val="24"/>
                <w:lang w:val="en-US" w:eastAsia="zh-CN"/>
              </w:rPr>
            </w:pPr>
            <w:r>
              <w:rPr>
                <w:rFonts w:hint="default" w:ascii="宋体" w:hAnsi="宋体"/>
                <w:bCs/>
                <w:iCs/>
                <w:sz w:val="24"/>
                <w:szCs w:val="24"/>
                <w:lang w:val="en-US" w:eastAsia="zh-CN"/>
              </w:rPr>
              <w:t>基于重保类的紧急事故图像识别和预判模型</w:t>
            </w:r>
            <w:r>
              <w:rPr>
                <w:rFonts w:hint="eastAsia" w:ascii="宋体" w:hAnsi="宋体"/>
                <w:bCs/>
                <w:iCs/>
                <w:sz w:val="24"/>
                <w:szCs w:val="24"/>
                <w:lang w:val="en-US" w:eastAsia="zh-CN"/>
              </w:rPr>
              <w:t>：</w:t>
            </w:r>
            <w:r>
              <w:rPr>
                <w:rFonts w:hint="default" w:ascii="宋体" w:hAnsi="宋体"/>
                <w:bCs/>
                <w:iCs/>
                <w:sz w:val="24"/>
                <w:szCs w:val="24"/>
                <w:lang w:val="en-US" w:eastAsia="zh-CN"/>
              </w:rPr>
              <w:t>应用于重要安保领域，通过利用计算机视觉技术，对紧急事故现场图像进行实时分析和处理，给出预警信息和迅速决策，以便实现尽早发现和处置的目的。</w:t>
            </w:r>
          </w:p>
          <w:p>
            <w:pPr>
              <w:numPr>
                <w:ilvl w:val="0"/>
                <w:numId w:val="6"/>
              </w:numPr>
              <w:spacing w:line="360" w:lineRule="auto"/>
              <w:ind w:leftChars="0"/>
              <w:rPr>
                <w:rFonts w:hint="default" w:ascii="宋体" w:hAnsi="宋体"/>
                <w:bCs/>
                <w:iCs/>
                <w:sz w:val="24"/>
                <w:szCs w:val="24"/>
                <w:lang w:val="en-US" w:eastAsia="zh-CN"/>
              </w:rPr>
            </w:pPr>
            <w:r>
              <w:rPr>
                <w:rFonts w:hint="default" w:ascii="宋体" w:hAnsi="宋体"/>
                <w:bCs/>
                <w:iCs/>
                <w:sz w:val="24"/>
                <w:szCs w:val="24"/>
                <w:lang w:val="en-US" w:eastAsia="zh-CN"/>
              </w:rPr>
              <w:t>基于无源器件安装标准及异常检测的图像智能审核模型</w:t>
            </w:r>
            <w:r>
              <w:rPr>
                <w:rFonts w:hint="eastAsia" w:ascii="宋体" w:hAnsi="宋体"/>
                <w:bCs/>
                <w:iCs/>
                <w:sz w:val="24"/>
                <w:szCs w:val="24"/>
                <w:lang w:val="en-US" w:eastAsia="zh-CN"/>
              </w:rPr>
              <w:t>：利用图像处理和人工智能技术实现对多种无源器件（如电容、电感等）安装质量的自动化审核。</w:t>
            </w:r>
            <w:bookmarkEnd w:id="0"/>
          </w:p>
          <w:p>
            <w:pPr>
              <w:numPr>
                <w:ilvl w:val="0"/>
                <w:numId w:val="1"/>
              </w:numPr>
              <w:spacing w:line="360" w:lineRule="auto"/>
              <w:ind w:left="480" w:leftChars="0" w:hanging="480" w:firstLineChars="0"/>
              <w:rPr>
                <w:rFonts w:hint="eastAsia" w:ascii="宋体" w:hAnsi="宋体"/>
                <w:bCs/>
                <w:iCs/>
                <w:sz w:val="24"/>
                <w:szCs w:val="24"/>
                <w:lang w:val="en-US" w:eastAsia="zh-CN"/>
              </w:rPr>
            </w:pPr>
            <w:r>
              <w:rPr>
                <w:rFonts w:hint="eastAsia" w:ascii="宋体" w:hAnsi="宋体"/>
                <w:bCs/>
                <w:iCs/>
                <w:sz w:val="24"/>
                <w:szCs w:val="24"/>
                <w:lang w:val="en-US" w:eastAsia="zh-CN"/>
              </w:rPr>
              <w:t>互动交流环节</w:t>
            </w:r>
          </w:p>
          <w:p>
            <w:pPr>
              <w:numPr>
                <w:ilvl w:val="0"/>
                <w:numId w:val="0"/>
              </w:numPr>
            </w:pPr>
            <w:r>
              <w:rPr>
                <w:rFonts w:hint="eastAsia"/>
                <w:sz w:val="24"/>
                <w:szCs w:val="24"/>
                <w:lang w:val="en-US" w:eastAsia="zh-CN"/>
              </w:rPr>
              <w:t>1、公司新增的AI规划研发投入预计多少，未来会贡献多少收益</w:t>
            </w:r>
            <w:r>
              <w:rPr>
                <w:rFonts w:hint="eastAsia"/>
                <w:sz w:val="24"/>
                <w:szCs w:val="24"/>
              </w:rPr>
              <w:t>？</w:t>
            </w:r>
          </w:p>
          <w:p>
            <w:pPr>
              <w:numPr>
                <w:ilvl w:val="0"/>
                <w:numId w:val="0"/>
              </w:numPr>
              <w:spacing w:line="360" w:lineRule="auto"/>
              <w:rPr>
                <w:rFonts w:hint="default" w:ascii="宋体" w:hAnsi="宋体"/>
                <w:bCs/>
                <w:iCs/>
                <w:sz w:val="24"/>
                <w:szCs w:val="24"/>
                <w:lang w:val="en-US" w:eastAsia="zh-CN"/>
              </w:rPr>
            </w:pPr>
            <w:r>
              <w:rPr>
                <w:rFonts w:hint="eastAsia" w:ascii="宋体" w:hAnsi="宋体"/>
                <w:bCs/>
                <w:iCs/>
                <w:sz w:val="24"/>
                <w:szCs w:val="24"/>
                <w:lang w:val="en-US" w:eastAsia="zh-CN"/>
              </w:rPr>
              <w:t>答：</w:t>
            </w:r>
            <w:r>
              <w:rPr>
                <w:rFonts w:hint="eastAsia" w:ascii="宋体" w:hAnsi="宋体"/>
                <w:bCs/>
                <w:iCs/>
                <w:sz w:val="24"/>
                <w:szCs w:val="24"/>
                <w:highlight w:val="yellow"/>
                <w:lang w:val="en-US" w:eastAsia="zh-CN"/>
              </w:rPr>
              <w:t>您好，公司预计组成20多人的团队进行研发投入，前期的投入并不会太多，产品的智能化有利于提高公司自身研发效率以及产品质量。未来贡献收益暂时无法估计，目前尚处于研发阶段。</w:t>
            </w:r>
          </w:p>
          <w:p>
            <w:pPr>
              <w:numPr>
                <w:ilvl w:val="0"/>
                <w:numId w:val="0"/>
              </w:numPr>
              <w:spacing w:line="360" w:lineRule="auto"/>
              <w:rPr>
                <w:rFonts w:hint="eastAsia" w:ascii="宋体" w:hAnsi="宋体"/>
                <w:bCs/>
                <w:iCs/>
                <w:sz w:val="24"/>
                <w:szCs w:val="24"/>
                <w:lang w:val="en-US" w:eastAsia="zh-CN"/>
              </w:rPr>
            </w:pPr>
            <w:r>
              <w:rPr>
                <w:rFonts w:hint="eastAsia" w:ascii="宋体" w:hAnsi="宋体"/>
                <w:bCs/>
                <w:iCs/>
                <w:sz w:val="24"/>
                <w:szCs w:val="24"/>
                <w:lang w:val="en-US" w:eastAsia="zh-CN"/>
              </w:rPr>
              <w:t>2、公司在“智能连接、数据感知以及智能应用”上提供边缘算力的支持，目前这三大业务的订单情况如何？公司的模型是自己研发的吗？跟国内大模型企业是否有具体合作？</w:t>
            </w:r>
          </w:p>
          <w:p>
            <w:pPr>
              <w:numPr>
                <w:ilvl w:val="0"/>
                <w:numId w:val="0"/>
              </w:numPr>
              <w:spacing w:line="360" w:lineRule="auto"/>
              <w:rPr>
                <w:rFonts w:hint="eastAsia" w:ascii="宋体" w:hAnsi="宋体"/>
                <w:bCs/>
                <w:iCs/>
                <w:sz w:val="24"/>
                <w:szCs w:val="24"/>
                <w:lang w:val="en-US" w:eastAsia="zh-CN"/>
              </w:rPr>
            </w:pPr>
            <w:r>
              <w:rPr>
                <w:rFonts w:hint="eastAsia" w:ascii="宋体" w:hAnsi="宋体"/>
                <w:bCs/>
                <w:iCs/>
                <w:sz w:val="24"/>
                <w:szCs w:val="24"/>
                <w:lang w:val="en-US" w:eastAsia="zh-CN"/>
              </w:rPr>
              <w:t>答：</w:t>
            </w:r>
            <w:r>
              <w:rPr>
                <w:rFonts w:hint="eastAsia" w:ascii="宋体" w:hAnsi="宋体"/>
                <w:bCs/>
                <w:iCs/>
                <w:sz w:val="24"/>
                <w:szCs w:val="24"/>
                <w:highlight w:val="yellow"/>
                <w:lang w:val="en-US" w:eastAsia="zh-CN"/>
              </w:rPr>
              <w:t>您好，公司的模型目前是自己研发的，但都是一些小模型，跟大模型企业目前没有具体合作。三大业务订单情况还需关注后期定期报告。</w:t>
            </w:r>
          </w:p>
          <w:p>
            <w:pPr>
              <w:numPr>
                <w:ilvl w:val="0"/>
                <w:numId w:val="0"/>
              </w:numPr>
              <w:spacing w:line="360" w:lineRule="auto"/>
              <w:rPr>
                <w:rFonts w:hint="eastAsia" w:ascii="宋体" w:hAnsi="宋体"/>
                <w:bCs/>
                <w:iCs/>
                <w:sz w:val="24"/>
                <w:szCs w:val="24"/>
                <w:lang w:val="en-US" w:eastAsia="zh-CN"/>
              </w:rPr>
            </w:pPr>
            <w:r>
              <w:rPr>
                <w:rFonts w:hint="eastAsia" w:ascii="宋体" w:hAnsi="宋体"/>
                <w:bCs/>
                <w:iCs/>
                <w:sz w:val="24"/>
                <w:szCs w:val="24"/>
                <w:lang w:val="en-US" w:eastAsia="zh-CN"/>
              </w:rPr>
              <w:t>3、在年报中公司也是做了大幅的资产减值，始终在业绩上都没有很好的反馈，具体在未来战略规划上，是不是有新的并购计划或定增计划？</w:t>
            </w:r>
          </w:p>
          <w:p>
            <w:pPr>
              <w:numPr>
                <w:ilvl w:val="0"/>
                <w:numId w:val="0"/>
              </w:numPr>
              <w:spacing w:line="360" w:lineRule="auto"/>
              <w:rPr>
                <w:rFonts w:hint="eastAsia"/>
                <w:sz w:val="24"/>
                <w:szCs w:val="32"/>
                <w:lang w:val="en-US" w:eastAsia="zh-CN"/>
              </w:rPr>
            </w:pPr>
            <w:r>
              <w:rPr>
                <w:rFonts w:hint="eastAsia" w:ascii="宋体" w:hAnsi="宋体"/>
                <w:bCs/>
                <w:iCs/>
                <w:sz w:val="24"/>
                <w:szCs w:val="24"/>
                <w:lang w:val="en-US" w:eastAsia="zh-CN"/>
              </w:rPr>
              <w:t>答：</w:t>
            </w:r>
            <w:r>
              <w:rPr>
                <w:rFonts w:hint="eastAsia"/>
                <w:sz w:val="24"/>
                <w:szCs w:val="32"/>
                <w:lang w:val="en-US" w:eastAsia="zh-CN"/>
              </w:rPr>
              <w:t>您好，从之前公司的并购经历来看有成功也有失败，关键是要从中总结经验与教训。公司未来业务发展过程中如果遇到符合公司能力战略布局的标的还是会考虑的。</w:t>
            </w:r>
          </w:p>
          <w:p>
            <w:pPr>
              <w:numPr>
                <w:ilvl w:val="0"/>
                <w:numId w:val="0"/>
              </w:numPr>
              <w:spacing w:line="360" w:lineRule="auto"/>
              <w:ind w:leftChars="0"/>
              <w:rPr>
                <w:rFonts w:hint="eastAsia"/>
                <w:sz w:val="24"/>
                <w:szCs w:val="32"/>
                <w:lang w:val="en-US" w:eastAsia="zh-CN"/>
              </w:rPr>
            </w:pPr>
            <w:r>
              <w:rPr>
                <w:rFonts w:hint="eastAsia"/>
                <w:sz w:val="24"/>
                <w:szCs w:val="32"/>
                <w:lang w:val="en-US" w:eastAsia="zh-CN"/>
              </w:rPr>
              <w:t>4、根据我看到的一些资料了解，公司的产品很多都是需要多种芯片、集成电路支持，公司在相关领域有积累吗？未来公司的采购会受到中美关系的影响吗？</w:t>
            </w:r>
          </w:p>
          <w:p>
            <w:pPr>
              <w:numPr>
                <w:ilvl w:val="0"/>
                <w:numId w:val="0"/>
              </w:numPr>
              <w:spacing w:line="360" w:lineRule="auto"/>
              <w:ind w:leftChars="0"/>
              <w:rPr>
                <w:rFonts w:hint="default"/>
                <w:sz w:val="24"/>
                <w:szCs w:val="32"/>
                <w:lang w:val="en-US" w:eastAsia="zh-CN"/>
              </w:rPr>
            </w:pPr>
            <w:r>
              <w:rPr>
                <w:rFonts w:hint="eastAsia"/>
                <w:sz w:val="24"/>
                <w:szCs w:val="32"/>
                <w:lang w:val="en-US" w:eastAsia="zh-CN"/>
              </w:rPr>
              <w:t>答：公司有稳定的供货商，也寻求多种芯片替代方案，而且现在也是在逐步进行国产化替代，中美关系对公司采购方面影响不大。</w:t>
            </w:r>
          </w:p>
          <w:p>
            <w:pPr>
              <w:numPr>
                <w:ilvl w:val="0"/>
                <w:numId w:val="5"/>
              </w:numPr>
              <w:spacing w:line="360" w:lineRule="auto"/>
              <w:ind w:left="0" w:leftChars="0" w:firstLine="0" w:firstLineChars="0"/>
              <w:rPr>
                <w:rFonts w:hint="eastAsia"/>
                <w:sz w:val="24"/>
                <w:szCs w:val="32"/>
                <w:lang w:val="en-US" w:eastAsia="zh-CN"/>
              </w:rPr>
            </w:pPr>
            <w:r>
              <w:rPr>
                <w:rFonts w:hint="eastAsia"/>
                <w:sz w:val="24"/>
                <w:szCs w:val="32"/>
                <w:lang w:val="en-US" w:eastAsia="zh-CN"/>
              </w:rPr>
              <w:t>公司在目前的赛道竞争状况如何，公司有什么亮点？</w:t>
            </w:r>
          </w:p>
          <w:p>
            <w:pPr>
              <w:numPr>
                <w:ilvl w:val="0"/>
                <w:numId w:val="0"/>
              </w:numPr>
              <w:spacing w:line="360" w:lineRule="auto"/>
              <w:ind w:leftChars="0"/>
              <w:rPr>
                <w:rFonts w:hint="default"/>
                <w:sz w:val="24"/>
                <w:szCs w:val="32"/>
                <w:lang w:val="en-US" w:eastAsia="zh-CN"/>
              </w:rPr>
            </w:pPr>
            <w:r>
              <w:rPr>
                <w:rFonts w:hint="eastAsia"/>
                <w:sz w:val="24"/>
                <w:szCs w:val="32"/>
                <w:lang w:val="en-US" w:eastAsia="zh-CN"/>
              </w:rPr>
              <w:t>答：公司所处行业技术迭代速度较快，需要不断的研发投入，新企业进入有一定的技术壁垒，公司深耕行业20多年，积累了丰富的经验和市场资源。公司所处的赛道有一定的市场规模，但是对华为、中兴这样的大厂来说又太小，类似于他们做主干道，我们做支道，在支道上公司目前是提供智能连接、数据感知、智能应用一整套数智化解决方案能力最全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附件清单（如有）</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ascii="宋体" w:hAnsi="宋体"/>
                <w:b/>
                <w:bCs/>
                <w:iCs/>
                <w:sz w:val="24"/>
                <w:szCs w:val="24"/>
              </w:rPr>
            </w:pPr>
            <w:r>
              <w:rPr>
                <w:rFonts w:hint="eastAsia" w:ascii="宋体" w:hAnsi="宋体"/>
                <w:b/>
                <w:bCs/>
                <w:iCs/>
                <w:sz w:val="24"/>
                <w:szCs w:val="24"/>
              </w:rPr>
              <w:t>日期</w:t>
            </w:r>
          </w:p>
        </w:tc>
        <w:tc>
          <w:tcPr>
            <w:tcW w:w="6614" w:type="dxa"/>
            <w:tcBorders>
              <w:top w:val="single" w:color="auto" w:sz="4" w:space="0"/>
              <w:left w:val="single" w:color="auto" w:sz="4" w:space="0"/>
              <w:bottom w:val="single" w:color="auto" w:sz="4" w:space="0"/>
              <w:right w:val="single" w:color="auto" w:sz="4" w:space="0"/>
            </w:tcBorders>
          </w:tcPr>
          <w:p>
            <w:pPr>
              <w:spacing w:line="480" w:lineRule="atLeast"/>
              <w:rPr>
                <w:rFonts w:ascii="宋体" w:hAnsi="宋体"/>
                <w:bCs/>
                <w:iCs/>
                <w:sz w:val="24"/>
                <w:szCs w:val="24"/>
              </w:rPr>
            </w:pPr>
            <w:r>
              <w:rPr>
                <w:rFonts w:hint="eastAsia" w:ascii="宋体" w:hAnsi="宋体"/>
                <w:bCs/>
                <w:iCs/>
                <w:sz w:val="24"/>
                <w:szCs w:val="24"/>
              </w:rPr>
              <w:t>2023年</w:t>
            </w:r>
            <w:r>
              <w:rPr>
                <w:rFonts w:hint="eastAsia" w:ascii="宋体" w:hAnsi="宋体"/>
                <w:bCs/>
                <w:iCs/>
                <w:sz w:val="24"/>
                <w:szCs w:val="24"/>
                <w:lang w:val="en-US" w:eastAsia="zh-CN"/>
              </w:rPr>
              <w:t>6</w:t>
            </w:r>
            <w:r>
              <w:rPr>
                <w:rFonts w:hint="eastAsia" w:ascii="宋体" w:hAnsi="宋体"/>
                <w:bCs/>
                <w:iCs/>
                <w:sz w:val="24"/>
                <w:szCs w:val="24"/>
              </w:rPr>
              <w:t>月</w:t>
            </w:r>
            <w:r>
              <w:rPr>
                <w:rFonts w:hint="eastAsia" w:ascii="宋体" w:hAnsi="宋体"/>
                <w:bCs/>
                <w:iCs/>
                <w:sz w:val="24"/>
                <w:szCs w:val="24"/>
                <w:lang w:val="en-US" w:eastAsia="zh-CN"/>
              </w:rPr>
              <w:t>26</w:t>
            </w:r>
            <w:r>
              <w:rPr>
                <w:rFonts w:ascii="宋体" w:hAnsi="宋体"/>
                <w:bCs/>
                <w:iCs/>
                <w:sz w:val="24"/>
                <w:szCs w:val="24"/>
              </w:rPr>
              <w:t>日</w:t>
            </w:r>
          </w:p>
        </w:tc>
      </w:tr>
    </w:tbl>
    <w:p>
      <w:pPr>
        <w:rPr>
          <w:rFonts w:hAnsi="宋体"/>
          <w:sz w:val="24"/>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62AF7"/>
    <w:multiLevelType w:val="singleLevel"/>
    <w:tmpl w:val="A9862AF7"/>
    <w:lvl w:ilvl="0" w:tentative="0">
      <w:start w:val="1"/>
      <w:numFmt w:val="decimal"/>
      <w:suff w:val="nothing"/>
      <w:lvlText w:val="%1、"/>
      <w:lvlJc w:val="left"/>
    </w:lvl>
  </w:abstractNum>
  <w:abstractNum w:abstractNumId="1">
    <w:nsid w:val="AFAA69E0"/>
    <w:multiLevelType w:val="singleLevel"/>
    <w:tmpl w:val="AFAA69E0"/>
    <w:lvl w:ilvl="0" w:tentative="0">
      <w:start w:val="1"/>
      <w:numFmt w:val="decimal"/>
      <w:suff w:val="nothing"/>
      <w:lvlText w:val="%1、"/>
      <w:lvlJc w:val="left"/>
    </w:lvl>
  </w:abstractNum>
  <w:abstractNum w:abstractNumId="2">
    <w:nsid w:val="275CFCDF"/>
    <w:multiLevelType w:val="singleLevel"/>
    <w:tmpl w:val="275CFCDF"/>
    <w:lvl w:ilvl="0" w:tentative="0">
      <w:start w:val="1"/>
      <w:numFmt w:val="decimal"/>
      <w:lvlText w:val="%1."/>
      <w:lvlJc w:val="left"/>
      <w:pPr>
        <w:tabs>
          <w:tab w:val="left" w:pos="312"/>
        </w:tabs>
      </w:pPr>
    </w:lvl>
  </w:abstractNum>
  <w:abstractNum w:abstractNumId="3">
    <w:nsid w:val="34506926"/>
    <w:multiLevelType w:val="singleLevel"/>
    <w:tmpl w:val="34506926"/>
    <w:lvl w:ilvl="0" w:tentative="0">
      <w:start w:val="2"/>
      <w:numFmt w:val="decimal"/>
      <w:suff w:val="nothing"/>
      <w:lvlText w:val="%1）"/>
      <w:lvlJc w:val="left"/>
    </w:lvl>
  </w:abstractNum>
  <w:abstractNum w:abstractNumId="4">
    <w:nsid w:val="34DF03AE"/>
    <w:multiLevelType w:val="multilevel"/>
    <w:tmpl w:val="34DF03AE"/>
    <w:lvl w:ilvl="0" w:tentative="0">
      <w:start w:val="1"/>
      <w:numFmt w:val="japaneseCounting"/>
      <w:lvlText w:val="%1、"/>
      <w:lvlJc w:val="left"/>
      <w:pPr>
        <w:ind w:left="480" w:hanging="48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B8EE40"/>
    <w:multiLevelType w:val="singleLevel"/>
    <w:tmpl w:val="53B8EE40"/>
    <w:lvl w:ilvl="0" w:tentative="0">
      <w:start w:val="1"/>
      <w:numFmt w:val="decimal"/>
      <w:suff w:val="nothing"/>
      <w:lvlText w:val="%1、"/>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mQ0NGRiYzczZjNhODg3NzI4NjJmNmQ1MTg0Y2YifQ=="/>
  </w:docVars>
  <w:rsids>
    <w:rsidRoot w:val="00172A27"/>
    <w:rsid w:val="00000F5A"/>
    <w:rsid w:val="000044EE"/>
    <w:rsid w:val="0000557A"/>
    <w:rsid w:val="00006957"/>
    <w:rsid w:val="000069B1"/>
    <w:rsid w:val="00012FEA"/>
    <w:rsid w:val="000131D8"/>
    <w:rsid w:val="00013E49"/>
    <w:rsid w:val="0001429F"/>
    <w:rsid w:val="000145C8"/>
    <w:rsid w:val="00015DC2"/>
    <w:rsid w:val="00016835"/>
    <w:rsid w:val="00016D67"/>
    <w:rsid w:val="00020158"/>
    <w:rsid w:val="00022730"/>
    <w:rsid w:val="00022E81"/>
    <w:rsid w:val="00023196"/>
    <w:rsid w:val="0002337C"/>
    <w:rsid w:val="00027465"/>
    <w:rsid w:val="00031005"/>
    <w:rsid w:val="0003510F"/>
    <w:rsid w:val="00041197"/>
    <w:rsid w:val="00045C7B"/>
    <w:rsid w:val="000460F0"/>
    <w:rsid w:val="0004655C"/>
    <w:rsid w:val="000504F7"/>
    <w:rsid w:val="00050970"/>
    <w:rsid w:val="0005236D"/>
    <w:rsid w:val="00052914"/>
    <w:rsid w:val="00055094"/>
    <w:rsid w:val="000556F9"/>
    <w:rsid w:val="0005768F"/>
    <w:rsid w:val="000578F8"/>
    <w:rsid w:val="000606C0"/>
    <w:rsid w:val="00065BE1"/>
    <w:rsid w:val="000671D4"/>
    <w:rsid w:val="00070EB1"/>
    <w:rsid w:val="00073252"/>
    <w:rsid w:val="00077338"/>
    <w:rsid w:val="0008503F"/>
    <w:rsid w:val="00086A9E"/>
    <w:rsid w:val="00090764"/>
    <w:rsid w:val="00096FF1"/>
    <w:rsid w:val="000A09E5"/>
    <w:rsid w:val="000A1293"/>
    <w:rsid w:val="000A12AE"/>
    <w:rsid w:val="000A2D31"/>
    <w:rsid w:val="000A480B"/>
    <w:rsid w:val="000A657F"/>
    <w:rsid w:val="000A7C3A"/>
    <w:rsid w:val="000C064A"/>
    <w:rsid w:val="000C3247"/>
    <w:rsid w:val="000C32BC"/>
    <w:rsid w:val="000C3D9A"/>
    <w:rsid w:val="000D0B28"/>
    <w:rsid w:val="000D2373"/>
    <w:rsid w:val="000D2D70"/>
    <w:rsid w:val="000D720F"/>
    <w:rsid w:val="000D7B55"/>
    <w:rsid w:val="000E053A"/>
    <w:rsid w:val="000E6CD8"/>
    <w:rsid w:val="000E6F73"/>
    <w:rsid w:val="000F1391"/>
    <w:rsid w:val="000F1C9A"/>
    <w:rsid w:val="000F2AA3"/>
    <w:rsid w:val="000F39F2"/>
    <w:rsid w:val="000F4156"/>
    <w:rsid w:val="000F41CD"/>
    <w:rsid w:val="000F4233"/>
    <w:rsid w:val="000F74F9"/>
    <w:rsid w:val="0010025E"/>
    <w:rsid w:val="001017DF"/>
    <w:rsid w:val="00103254"/>
    <w:rsid w:val="0010722C"/>
    <w:rsid w:val="0011615D"/>
    <w:rsid w:val="00117BD1"/>
    <w:rsid w:val="00121634"/>
    <w:rsid w:val="00123635"/>
    <w:rsid w:val="001242F5"/>
    <w:rsid w:val="00124766"/>
    <w:rsid w:val="00124D58"/>
    <w:rsid w:val="00126912"/>
    <w:rsid w:val="00127A1A"/>
    <w:rsid w:val="00130236"/>
    <w:rsid w:val="0013631D"/>
    <w:rsid w:val="00137080"/>
    <w:rsid w:val="00140E54"/>
    <w:rsid w:val="0014225F"/>
    <w:rsid w:val="001463FD"/>
    <w:rsid w:val="00146701"/>
    <w:rsid w:val="00150E80"/>
    <w:rsid w:val="0015769A"/>
    <w:rsid w:val="001603AB"/>
    <w:rsid w:val="0016174C"/>
    <w:rsid w:val="0016303D"/>
    <w:rsid w:val="0016324E"/>
    <w:rsid w:val="001640F2"/>
    <w:rsid w:val="001645A0"/>
    <w:rsid w:val="00165B5F"/>
    <w:rsid w:val="00165BBC"/>
    <w:rsid w:val="00167897"/>
    <w:rsid w:val="001707D0"/>
    <w:rsid w:val="00170D79"/>
    <w:rsid w:val="00171E53"/>
    <w:rsid w:val="001722B9"/>
    <w:rsid w:val="00172A27"/>
    <w:rsid w:val="00173179"/>
    <w:rsid w:val="00174788"/>
    <w:rsid w:val="00181407"/>
    <w:rsid w:val="00185EA8"/>
    <w:rsid w:val="00186A1B"/>
    <w:rsid w:val="00193E85"/>
    <w:rsid w:val="00196EDF"/>
    <w:rsid w:val="001A0010"/>
    <w:rsid w:val="001A3902"/>
    <w:rsid w:val="001B0493"/>
    <w:rsid w:val="001B39C5"/>
    <w:rsid w:val="001B4145"/>
    <w:rsid w:val="001B4A70"/>
    <w:rsid w:val="001B5431"/>
    <w:rsid w:val="001C0012"/>
    <w:rsid w:val="001C0093"/>
    <w:rsid w:val="001C39B7"/>
    <w:rsid w:val="001D0BD6"/>
    <w:rsid w:val="001D3E38"/>
    <w:rsid w:val="001D6ED1"/>
    <w:rsid w:val="001D7493"/>
    <w:rsid w:val="001E5AA0"/>
    <w:rsid w:val="001E6D2A"/>
    <w:rsid w:val="001E7D8A"/>
    <w:rsid w:val="001F0CC6"/>
    <w:rsid w:val="001F0E51"/>
    <w:rsid w:val="001F1D3E"/>
    <w:rsid w:val="001F608B"/>
    <w:rsid w:val="00201E43"/>
    <w:rsid w:val="0021176B"/>
    <w:rsid w:val="0021425A"/>
    <w:rsid w:val="002247AF"/>
    <w:rsid w:val="00224B06"/>
    <w:rsid w:val="00226780"/>
    <w:rsid w:val="002276AB"/>
    <w:rsid w:val="00232AFB"/>
    <w:rsid w:val="00233F1A"/>
    <w:rsid w:val="00236F22"/>
    <w:rsid w:val="002403C9"/>
    <w:rsid w:val="00240F21"/>
    <w:rsid w:val="00241E0D"/>
    <w:rsid w:val="00241FCF"/>
    <w:rsid w:val="00242544"/>
    <w:rsid w:val="00245EA7"/>
    <w:rsid w:val="0025036C"/>
    <w:rsid w:val="00252A2D"/>
    <w:rsid w:val="00252C9C"/>
    <w:rsid w:val="00252D62"/>
    <w:rsid w:val="00253413"/>
    <w:rsid w:val="002577B8"/>
    <w:rsid w:val="00257E7C"/>
    <w:rsid w:val="00260705"/>
    <w:rsid w:val="0026149C"/>
    <w:rsid w:val="0026157B"/>
    <w:rsid w:val="00262AFE"/>
    <w:rsid w:val="002634E8"/>
    <w:rsid w:val="0026361C"/>
    <w:rsid w:val="002636B5"/>
    <w:rsid w:val="00264F06"/>
    <w:rsid w:val="002720A9"/>
    <w:rsid w:val="00272B52"/>
    <w:rsid w:val="00274B81"/>
    <w:rsid w:val="002765D7"/>
    <w:rsid w:val="002812A1"/>
    <w:rsid w:val="0028213D"/>
    <w:rsid w:val="00282319"/>
    <w:rsid w:val="002823B7"/>
    <w:rsid w:val="00285571"/>
    <w:rsid w:val="0028579B"/>
    <w:rsid w:val="00285CBB"/>
    <w:rsid w:val="00292B95"/>
    <w:rsid w:val="00293547"/>
    <w:rsid w:val="00296016"/>
    <w:rsid w:val="00296668"/>
    <w:rsid w:val="0029674A"/>
    <w:rsid w:val="002A2726"/>
    <w:rsid w:val="002A2F3F"/>
    <w:rsid w:val="002A4785"/>
    <w:rsid w:val="002A5025"/>
    <w:rsid w:val="002A5613"/>
    <w:rsid w:val="002B2E00"/>
    <w:rsid w:val="002B5E7F"/>
    <w:rsid w:val="002B63AC"/>
    <w:rsid w:val="002B63B6"/>
    <w:rsid w:val="002C0340"/>
    <w:rsid w:val="002C3140"/>
    <w:rsid w:val="002C7469"/>
    <w:rsid w:val="002D288D"/>
    <w:rsid w:val="002D7FC1"/>
    <w:rsid w:val="002E593E"/>
    <w:rsid w:val="002E5BA5"/>
    <w:rsid w:val="002F48C9"/>
    <w:rsid w:val="002F52E7"/>
    <w:rsid w:val="0030028C"/>
    <w:rsid w:val="003018B7"/>
    <w:rsid w:val="00305D4A"/>
    <w:rsid w:val="003070F1"/>
    <w:rsid w:val="00310FCC"/>
    <w:rsid w:val="00316C97"/>
    <w:rsid w:val="00323126"/>
    <w:rsid w:val="00323E4B"/>
    <w:rsid w:val="00323FAF"/>
    <w:rsid w:val="0032412F"/>
    <w:rsid w:val="00324580"/>
    <w:rsid w:val="00324EE5"/>
    <w:rsid w:val="00327651"/>
    <w:rsid w:val="00327D48"/>
    <w:rsid w:val="00332EED"/>
    <w:rsid w:val="00334894"/>
    <w:rsid w:val="00336CD2"/>
    <w:rsid w:val="003372CD"/>
    <w:rsid w:val="003431F2"/>
    <w:rsid w:val="00345127"/>
    <w:rsid w:val="0034531D"/>
    <w:rsid w:val="003464F2"/>
    <w:rsid w:val="0034723F"/>
    <w:rsid w:val="00352875"/>
    <w:rsid w:val="0035433D"/>
    <w:rsid w:val="0036085C"/>
    <w:rsid w:val="00361DD5"/>
    <w:rsid w:val="0036417B"/>
    <w:rsid w:val="003666F8"/>
    <w:rsid w:val="00370F71"/>
    <w:rsid w:val="00371E67"/>
    <w:rsid w:val="00374C56"/>
    <w:rsid w:val="003765B4"/>
    <w:rsid w:val="00376F87"/>
    <w:rsid w:val="0037751C"/>
    <w:rsid w:val="0038013E"/>
    <w:rsid w:val="00381F08"/>
    <w:rsid w:val="00382E4E"/>
    <w:rsid w:val="003904E2"/>
    <w:rsid w:val="00391417"/>
    <w:rsid w:val="00394AC6"/>
    <w:rsid w:val="00394F3D"/>
    <w:rsid w:val="003951AB"/>
    <w:rsid w:val="003A0339"/>
    <w:rsid w:val="003A2DE9"/>
    <w:rsid w:val="003A4DEB"/>
    <w:rsid w:val="003B0478"/>
    <w:rsid w:val="003B0C6D"/>
    <w:rsid w:val="003B3BC2"/>
    <w:rsid w:val="003B5A3C"/>
    <w:rsid w:val="003B628B"/>
    <w:rsid w:val="003B6E28"/>
    <w:rsid w:val="003C339C"/>
    <w:rsid w:val="003C532C"/>
    <w:rsid w:val="003D05F1"/>
    <w:rsid w:val="003D1854"/>
    <w:rsid w:val="003D1B5F"/>
    <w:rsid w:val="003D47BF"/>
    <w:rsid w:val="003D7F40"/>
    <w:rsid w:val="003E1A11"/>
    <w:rsid w:val="003E2215"/>
    <w:rsid w:val="003E6CF2"/>
    <w:rsid w:val="003E7B41"/>
    <w:rsid w:val="003E7E1C"/>
    <w:rsid w:val="003F1B0A"/>
    <w:rsid w:val="003F3281"/>
    <w:rsid w:val="003F41AE"/>
    <w:rsid w:val="003F6BAF"/>
    <w:rsid w:val="004000B3"/>
    <w:rsid w:val="00401380"/>
    <w:rsid w:val="00405D19"/>
    <w:rsid w:val="00412E01"/>
    <w:rsid w:val="0041583D"/>
    <w:rsid w:val="004164F2"/>
    <w:rsid w:val="00417CCD"/>
    <w:rsid w:val="00422A1F"/>
    <w:rsid w:val="00423B83"/>
    <w:rsid w:val="00427475"/>
    <w:rsid w:val="004279CA"/>
    <w:rsid w:val="00430F83"/>
    <w:rsid w:val="00436259"/>
    <w:rsid w:val="00436328"/>
    <w:rsid w:val="00436C85"/>
    <w:rsid w:val="00437C04"/>
    <w:rsid w:val="004409E7"/>
    <w:rsid w:val="00444DFA"/>
    <w:rsid w:val="004458AE"/>
    <w:rsid w:val="00446CF7"/>
    <w:rsid w:val="00446D55"/>
    <w:rsid w:val="00447DC3"/>
    <w:rsid w:val="0045039C"/>
    <w:rsid w:val="00450CF9"/>
    <w:rsid w:val="004544AB"/>
    <w:rsid w:val="004545E8"/>
    <w:rsid w:val="0045470A"/>
    <w:rsid w:val="00455E80"/>
    <w:rsid w:val="00460C64"/>
    <w:rsid w:val="00462C76"/>
    <w:rsid w:val="004638E0"/>
    <w:rsid w:val="004702C6"/>
    <w:rsid w:val="00476292"/>
    <w:rsid w:val="004776BE"/>
    <w:rsid w:val="00481BCE"/>
    <w:rsid w:val="00481EE4"/>
    <w:rsid w:val="004827BD"/>
    <w:rsid w:val="00484F71"/>
    <w:rsid w:val="0048700D"/>
    <w:rsid w:val="00490BF1"/>
    <w:rsid w:val="00494ABB"/>
    <w:rsid w:val="00495475"/>
    <w:rsid w:val="00495C2B"/>
    <w:rsid w:val="00495EFB"/>
    <w:rsid w:val="004978DA"/>
    <w:rsid w:val="004A1777"/>
    <w:rsid w:val="004A186E"/>
    <w:rsid w:val="004A1E4E"/>
    <w:rsid w:val="004A3C24"/>
    <w:rsid w:val="004A7284"/>
    <w:rsid w:val="004A7962"/>
    <w:rsid w:val="004B203C"/>
    <w:rsid w:val="004B2866"/>
    <w:rsid w:val="004B2BA2"/>
    <w:rsid w:val="004B37D4"/>
    <w:rsid w:val="004B4BE9"/>
    <w:rsid w:val="004B4C57"/>
    <w:rsid w:val="004B690A"/>
    <w:rsid w:val="004B7B56"/>
    <w:rsid w:val="004C0942"/>
    <w:rsid w:val="004C15F9"/>
    <w:rsid w:val="004C3C54"/>
    <w:rsid w:val="004C4B58"/>
    <w:rsid w:val="004D0BB4"/>
    <w:rsid w:val="004D2C04"/>
    <w:rsid w:val="004D3AF7"/>
    <w:rsid w:val="004D43D3"/>
    <w:rsid w:val="004D44A0"/>
    <w:rsid w:val="004D6CCD"/>
    <w:rsid w:val="004E1329"/>
    <w:rsid w:val="004E38F1"/>
    <w:rsid w:val="004E3C28"/>
    <w:rsid w:val="004E485B"/>
    <w:rsid w:val="004E730C"/>
    <w:rsid w:val="004F0F25"/>
    <w:rsid w:val="004F11AE"/>
    <w:rsid w:val="004F1F7D"/>
    <w:rsid w:val="004F6F00"/>
    <w:rsid w:val="004F6FF7"/>
    <w:rsid w:val="005016A5"/>
    <w:rsid w:val="00507847"/>
    <w:rsid w:val="005102AD"/>
    <w:rsid w:val="005104F3"/>
    <w:rsid w:val="00511D92"/>
    <w:rsid w:val="005123CA"/>
    <w:rsid w:val="005123E8"/>
    <w:rsid w:val="00512E53"/>
    <w:rsid w:val="00512EC8"/>
    <w:rsid w:val="00515BC0"/>
    <w:rsid w:val="00517BC6"/>
    <w:rsid w:val="00517D6E"/>
    <w:rsid w:val="005220CD"/>
    <w:rsid w:val="00523176"/>
    <w:rsid w:val="00523433"/>
    <w:rsid w:val="00523837"/>
    <w:rsid w:val="00524297"/>
    <w:rsid w:val="005271ED"/>
    <w:rsid w:val="00527E92"/>
    <w:rsid w:val="005322BB"/>
    <w:rsid w:val="00534B88"/>
    <w:rsid w:val="00535096"/>
    <w:rsid w:val="00536784"/>
    <w:rsid w:val="00541391"/>
    <w:rsid w:val="0054369A"/>
    <w:rsid w:val="005452AC"/>
    <w:rsid w:val="00546DCF"/>
    <w:rsid w:val="005507EF"/>
    <w:rsid w:val="00551566"/>
    <w:rsid w:val="00554F29"/>
    <w:rsid w:val="00555A97"/>
    <w:rsid w:val="00557445"/>
    <w:rsid w:val="00557579"/>
    <w:rsid w:val="00557B9A"/>
    <w:rsid w:val="0056039A"/>
    <w:rsid w:val="00560931"/>
    <w:rsid w:val="0056468A"/>
    <w:rsid w:val="00564BD1"/>
    <w:rsid w:val="005669D0"/>
    <w:rsid w:val="0057093A"/>
    <w:rsid w:val="00570AE6"/>
    <w:rsid w:val="00570DBF"/>
    <w:rsid w:val="00572D9A"/>
    <w:rsid w:val="005732F8"/>
    <w:rsid w:val="00575BB1"/>
    <w:rsid w:val="00577D2A"/>
    <w:rsid w:val="00580215"/>
    <w:rsid w:val="00580464"/>
    <w:rsid w:val="00582246"/>
    <w:rsid w:val="0058268D"/>
    <w:rsid w:val="005879ED"/>
    <w:rsid w:val="00587F2A"/>
    <w:rsid w:val="00596499"/>
    <w:rsid w:val="00596753"/>
    <w:rsid w:val="00597D6E"/>
    <w:rsid w:val="005A0E91"/>
    <w:rsid w:val="005A34AC"/>
    <w:rsid w:val="005A3AB7"/>
    <w:rsid w:val="005A5AB8"/>
    <w:rsid w:val="005A6547"/>
    <w:rsid w:val="005A79BA"/>
    <w:rsid w:val="005B04A4"/>
    <w:rsid w:val="005B1FD6"/>
    <w:rsid w:val="005B3498"/>
    <w:rsid w:val="005B40CC"/>
    <w:rsid w:val="005B5F39"/>
    <w:rsid w:val="005C1825"/>
    <w:rsid w:val="005C23E6"/>
    <w:rsid w:val="005C2C9E"/>
    <w:rsid w:val="005C30E5"/>
    <w:rsid w:val="005C31C0"/>
    <w:rsid w:val="005C512B"/>
    <w:rsid w:val="005C592B"/>
    <w:rsid w:val="005C5DC8"/>
    <w:rsid w:val="005C7F02"/>
    <w:rsid w:val="005D1799"/>
    <w:rsid w:val="005D1EF0"/>
    <w:rsid w:val="005D369A"/>
    <w:rsid w:val="005D3AF4"/>
    <w:rsid w:val="005D4E9B"/>
    <w:rsid w:val="005E0340"/>
    <w:rsid w:val="005E0934"/>
    <w:rsid w:val="005E0D94"/>
    <w:rsid w:val="005E29B2"/>
    <w:rsid w:val="005F3673"/>
    <w:rsid w:val="005F3B28"/>
    <w:rsid w:val="0060134A"/>
    <w:rsid w:val="00603E0F"/>
    <w:rsid w:val="0060616B"/>
    <w:rsid w:val="00610ED4"/>
    <w:rsid w:val="00611604"/>
    <w:rsid w:val="00616435"/>
    <w:rsid w:val="00617F0B"/>
    <w:rsid w:val="0062123B"/>
    <w:rsid w:val="00621946"/>
    <w:rsid w:val="006227F0"/>
    <w:rsid w:val="00622B20"/>
    <w:rsid w:val="00634C54"/>
    <w:rsid w:val="00641193"/>
    <w:rsid w:val="006506AF"/>
    <w:rsid w:val="006544C2"/>
    <w:rsid w:val="00654E43"/>
    <w:rsid w:val="00656C0C"/>
    <w:rsid w:val="00662C53"/>
    <w:rsid w:val="0066449C"/>
    <w:rsid w:val="0066651D"/>
    <w:rsid w:val="0066696E"/>
    <w:rsid w:val="00666B78"/>
    <w:rsid w:val="00671B3E"/>
    <w:rsid w:val="00674F5E"/>
    <w:rsid w:val="0068101E"/>
    <w:rsid w:val="00681B59"/>
    <w:rsid w:val="00684094"/>
    <w:rsid w:val="00684D12"/>
    <w:rsid w:val="00687E3B"/>
    <w:rsid w:val="00692109"/>
    <w:rsid w:val="00695957"/>
    <w:rsid w:val="00695C1D"/>
    <w:rsid w:val="006A028B"/>
    <w:rsid w:val="006A156D"/>
    <w:rsid w:val="006A1DAF"/>
    <w:rsid w:val="006A48BD"/>
    <w:rsid w:val="006B114E"/>
    <w:rsid w:val="006B1F55"/>
    <w:rsid w:val="006B5792"/>
    <w:rsid w:val="006C2D07"/>
    <w:rsid w:val="006C2D91"/>
    <w:rsid w:val="006C578F"/>
    <w:rsid w:val="006D0305"/>
    <w:rsid w:val="006D4E27"/>
    <w:rsid w:val="006D5AD9"/>
    <w:rsid w:val="006D6039"/>
    <w:rsid w:val="006E1BD2"/>
    <w:rsid w:val="006E3955"/>
    <w:rsid w:val="006E50EC"/>
    <w:rsid w:val="006E68A1"/>
    <w:rsid w:val="006E7998"/>
    <w:rsid w:val="006F1520"/>
    <w:rsid w:val="006F65D0"/>
    <w:rsid w:val="007040FD"/>
    <w:rsid w:val="00705F6D"/>
    <w:rsid w:val="00711915"/>
    <w:rsid w:val="00712D6B"/>
    <w:rsid w:val="0071493A"/>
    <w:rsid w:val="00715C92"/>
    <w:rsid w:val="00715E37"/>
    <w:rsid w:val="00716A8F"/>
    <w:rsid w:val="007200D3"/>
    <w:rsid w:val="00721173"/>
    <w:rsid w:val="00721E87"/>
    <w:rsid w:val="007224D2"/>
    <w:rsid w:val="0072554D"/>
    <w:rsid w:val="00725F1D"/>
    <w:rsid w:val="007337E9"/>
    <w:rsid w:val="00736291"/>
    <w:rsid w:val="007364F4"/>
    <w:rsid w:val="0074092B"/>
    <w:rsid w:val="00741658"/>
    <w:rsid w:val="00741EB5"/>
    <w:rsid w:val="00742162"/>
    <w:rsid w:val="00742543"/>
    <w:rsid w:val="007469D9"/>
    <w:rsid w:val="00750CD7"/>
    <w:rsid w:val="0075398C"/>
    <w:rsid w:val="00757046"/>
    <w:rsid w:val="0076088E"/>
    <w:rsid w:val="00764016"/>
    <w:rsid w:val="00767A3D"/>
    <w:rsid w:val="00767FCB"/>
    <w:rsid w:val="00770725"/>
    <w:rsid w:val="007715BB"/>
    <w:rsid w:val="00772825"/>
    <w:rsid w:val="007730C7"/>
    <w:rsid w:val="0077329E"/>
    <w:rsid w:val="00774FBF"/>
    <w:rsid w:val="00775170"/>
    <w:rsid w:val="00777B5A"/>
    <w:rsid w:val="00780F64"/>
    <w:rsid w:val="00784979"/>
    <w:rsid w:val="00790D3C"/>
    <w:rsid w:val="007918BD"/>
    <w:rsid w:val="00791D10"/>
    <w:rsid w:val="00793AC4"/>
    <w:rsid w:val="0079531F"/>
    <w:rsid w:val="00795608"/>
    <w:rsid w:val="00795D4D"/>
    <w:rsid w:val="007A0A02"/>
    <w:rsid w:val="007A30E3"/>
    <w:rsid w:val="007A37A2"/>
    <w:rsid w:val="007A4984"/>
    <w:rsid w:val="007A4C72"/>
    <w:rsid w:val="007A5D77"/>
    <w:rsid w:val="007B2072"/>
    <w:rsid w:val="007B3094"/>
    <w:rsid w:val="007B61D7"/>
    <w:rsid w:val="007C0806"/>
    <w:rsid w:val="007C2B92"/>
    <w:rsid w:val="007C36A8"/>
    <w:rsid w:val="007C6457"/>
    <w:rsid w:val="007C6ADD"/>
    <w:rsid w:val="007D3439"/>
    <w:rsid w:val="007D5CFE"/>
    <w:rsid w:val="007E003E"/>
    <w:rsid w:val="007E0738"/>
    <w:rsid w:val="007E18AA"/>
    <w:rsid w:val="007E364B"/>
    <w:rsid w:val="007E6B8C"/>
    <w:rsid w:val="007F2061"/>
    <w:rsid w:val="007F2C06"/>
    <w:rsid w:val="007F78AD"/>
    <w:rsid w:val="007F7B53"/>
    <w:rsid w:val="008009F8"/>
    <w:rsid w:val="00802476"/>
    <w:rsid w:val="00803492"/>
    <w:rsid w:val="00806FA9"/>
    <w:rsid w:val="0080743D"/>
    <w:rsid w:val="00815F89"/>
    <w:rsid w:val="00816D25"/>
    <w:rsid w:val="00817BCA"/>
    <w:rsid w:val="00817CB7"/>
    <w:rsid w:val="008213E5"/>
    <w:rsid w:val="00822608"/>
    <w:rsid w:val="00822781"/>
    <w:rsid w:val="00823C65"/>
    <w:rsid w:val="008268F9"/>
    <w:rsid w:val="00827F60"/>
    <w:rsid w:val="00832727"/>
    <w:rsid w:val="008327DE"/>
    <w:rsid w:val="00832887"/>
    <w:rsid w:val="00832EA4"/>
    <w:rsid w:val="00837769"/>
    <w:rsid w:val="008377C4"/>
    <w:rsid w:val="00844FF0"/>
    <w:rsid w:val="00847066"/>
    <w:rsid w:val="00847798"/>
    <w:rsid w:val="008507FD"/>
    <w:rsid w:val="008514A9"/>
    <w:rsid w:val="00851ECE"/>
    <w:rsid w:val="00852452"/>
    <w:rsid w:val="00857322"/>
    <w:rsid w:val="00857DE0"/>
    <w:rsid w:val="00861C47"/>
    <w:rsid w:val="0086789C"/>
    <w:rsid w:val="00867A29"/>
    <w:rsid w:val="0087089E"/>
    <w:rsid w:val="00872174"/>
    <w:rsid w:val="0087397F"/>
    <w:rsid w:val="008742F9"/>
    <w:rsid w:val="00875030"/>
    <w:rsid w:val="00880B81"/>
    <w:rsid w:val="008813B2"/>
    <w:rsid w:val="0088150B"/>
    <w:rsid w:val="0088576D"/>
    <w:rsid w:val="0088623E"/>
    <w:rsid w:val="00886CA5"/>
    <w:rsid w:val="008964D2"/>
    <w:rsid w:val="00896D34"/>
    <w:rsid w:val="008977F3"/>
    <w:rsid w:val="008A4AE4"/>
    <w:rsid w:val="008B3CFC"/>
    <w:rsid w:val="008B5655"/>
    <w:rsid w:val="008C18A7"/>
    <w:rsid w:val="008C205A"/>
    <w:rsid w:val="008C2FE8"/>
    <w:rsid w:val="008C5EEC"/>
    <w:rsid w:val="008C67DC"/>
    <w:rsid w:val="008C7901"/>
    <w:rsid w:val="008C7CB9"/>
    <w:rsid w:val="008D2C04"/>
    <w:rsid w:val="008D4EFD"/>
    <w:rsid w:val="008D5BD4"/>
    <w:rsid w:val="008D67C1"/>
    <w:rsid w:val="008E407B"/>
    <w:rsid w:val="008E632A"/>
    <w:rsid w:val="008E659B"/>
    <w:rsid w:val="008F15CB"/>
    <w:rsid w:val="008F237C"/>
    <w:rsid w:val="008F5F4D"/>
    <w:rsid w:val="008F74E6"/>
    <w:rsid w:val="009004A5"/>
    <w:rsid w:val="0090065B"/>
    <w:rsid w:val="00900DA2"/>
    <w:rsid w:val="00903D3C"/>
    <w:rsid w:val="00904A76"/>
    <w:rsid w:val="00905485"/>
    <w:rsid w:val="009055DF"/>
    <w:rsid w:val="00905D8A"/>
    <w:rsid w:val="009077E6"/>
    <w:rsid w:val="009079D9"/>
    <w:rsid w:val="00911896"/>
    <w:rsid w:val="00911A03"/>
    <w:rsid w:val="009122EE"/>
    <w:rsid w:val="00915420"/>
    <w:rsid w:val="0091563F"/>
    <w:rsid w:val="00915906"/>
    <w:rsid w:val="009277F2"/>
    <w:rsid w:val="00927E38"/>
    <w:rsid w:val="00927FBB"/>
    <w:rsid w:val="00930ADF"/>
    <w:rsid w:val="00930D30"/>
    <w:rsid w:val="009341D3"/>
    <w:rsid w:val="00936A58"/>
    <w:rsid w:val="00942902"/>
    <w:rsid w:val="00943D17"/>
    <w:rsid w:val="0094554C"/>
    <w:rsid w:val="00950811"/>
    <w:rsid w:val="0095391F"/>
    <w:rsid w:val="00953BEA"/>
    <w:rsid w:val="00954819"/>
    <w:rsid w:val="00957C4E"/>
    <w:rsid w:val="009613DB"/>
    <w:rsid w:val="0096209C"/>
    <w:rsid w:val="0096654B"/>
    <w:rsid w:val="00967363"/>
    <w:rsid w:val="00971D5E"/>
    <w:rsid w:val="009734F0"/>
    <w:rsid w:val="00980408"/>
    <w:rsid w:val="00981607"/>
    <w:rsid w:val="009910FA"/>
    <w:rsid w:val="009924C7"/>
    <w:rsid w:val="009936A6"/>
    <w:rsid w:val="00994583"/>
    <w:rsid w:val="009A0CCC"/>
    <w:rsid w:val="009A1E48"/>
    <w:rsid w:val="009A37AD"/>
    <w:rsid w:val="009A573F"/>
    <w:rsid w:val="009A6A57"/>
    <w:rsid w:val="009B280F"/>
    <w:rsid w:val="009B43E3"/>
    <w:rsid w:val="009B5FA6"/>
    <w:rsid w:val="009C0669"/>
    <w:rsid w:val="009C3E49"/>
    <w:rsid w:val="009C3ED8"/>
    <w:rsid w:val="009C480A"/>
    <w:rsid w:val="009C6D4A"/>
    <w:rsid w:val="009C752B"/>
    <w:rsid w:val="009D5FCD"/>
    <w:rsid w:val="009D735D"/>
    <w:rsid w:val="009E0F83"/>
    <w:rsid w:val="009E1066"/>
    <w:rsid w:val="009E1587"/>
    <w:rsid w:val="009E3926"/>
    <w:rsid w:val="009F3244"/>
    <w:rsid w:val="009F3718"/>
    <w:rsid w:val="009F4FAC"/>
    <w:rsid w:val="00A00A92"/>
    <w:rsid w:val="00A1002B"/>
    <w:rsid w:val="00A11465"/>
    <w:rsid w:val="00A12D68"/>
    <w:rsid w:val="00A13A8E"/>
    <w:rsid w:val="00A13E07"/>
    <w:rsid w:val="00A159E7"/>
    <w:rsid w:val="00A17B6C"/>
    <w:rsid w:val="00A20B0A"/>
    <w:rsid w:val="00A2132B"/>
    <w:rsid w:val="00A22CD8"/>
    <w:rsid w:val="00A22E0A"/>
    <w:rsid w:val="00A25F02"/>
    <w:rsid w:val="00A27C25"/>
    <w:rsid w:val="00A303A6"/>
    <w:rsid w:val="00A304AB"/>
    <w:rsid w:val="00A307D8"/>
    <w:rsid w:val="00A31C51"/>
    <w:rsid w:val="00A320BC"/>
    <w:rsid w:val="00A329F7"/>
    <w:rsid w:val="00A34BDC"/>
    <w:rsid w:val="00A35538"/>
    <w:rsid w:val="00A36B30"/>
    <w:rsid w:val="00A40C7B"/>
    <w:rsid w:val="00A41518"/>
    <w:rsid w:val="00A4376A"/>
    <w:rsid w:val="00A513C4"/>
    <w:rsid w:val="00A52436"/>
    <w:rsid w:val="00A52594"/>
    <w:rsid w:val="00A530F2"/>
    <w:rsid w:val="00A535CA"/>
    <w:rsid w:val="00A53927"/>
    <w:rsid w:val="00A63405"/>
    <w:rsid w:val="00A6471B"/>
    <w:rsid w:val="00A65EEC"/>
    <w:rsid w:val="00A66A12"/>
    <w:rsid w:val="00A6714D"/>
    <w:rsid w:val="00A67F54"/>
    <w:rsid w:val="00A7022A"/>
    <w:rsid w:val="00A73735"/>
    <w:rsid w:val="00A73CA1"/>
    <w:rsid w:val="00A74FE7"/>
    <w:rsid w:val="00A807B6"/>
    <w:rsid w:val="00A819E3"/>
    <w:rsid w:val="00A8235E"/>
    <w:rsid w:val="00A82B40"/>
    <w:rsid w:val="00A8487A"/>
    <w:rsid w:val="00A848D3"/>
    <w:rsid w:val="00A859BE"/>
    <w:rsid w:val="00A87CDC"/>
    <w:rsid w:val="00A9260A"/>
    <w:rsid w:val="00A93AEB"/>
    <w:rsid w:val="00A9449D"/>
    <w:rsid w:val="00A951CD"/>
    <w:rsid w:val="00A96337"/>
    <w:rsid w:val="00A97CDF"/>
    <w:rsid w:val="00AA168C"/>
    <w:rsid w:val="00AA177D"/>
    <w:rsid w:val="00AA1B78"/>
    <w:rsid w:val="00AB1450"/>
    <w:rsid w:val="00AB1BE3"/>
    <w:rsid w:val="00AB49E0"/>
    <w:rsid w:val="00AB6E98"/>
    <w:rsid w:val="00AB7051"/>
    <w:rsid w:val="00AC2C3F"/>
    <w:rsid w:val="00AC2F9E"/>
    <w:rsid w:val="00AC508E"/>
    <w:rsid w:val="00AD153F"/>
    <w:rsid w:val="00AD3BCA"/>
    <w:rsid w:val="00AD7D99"/>
    <w:rsid w:val="00AE1CC2"/>
    <w:rsid w:val="00AE3475"/>
    <w:rsid w:val="00AE3904"/>
    <w:rsid w:val="00AE4913"/>
    <w:rsid w:val="00AE4B0C"/>
    <w:rsid w:val="00AE588B"/>
    <w:rsid w:val="00AE7E6F"/>
    <w:rsid w:val="00AF1EC7"/>
    <w:rsid w:val="00AF2656"/>
    <w:rsid w:val="00AF4457"/>
    <w:rsid w:val="00AF447C"/>
    <w:rsid w:val="00AF46BD"/>
    <w:rsid w:val="00AF57C8"/>
    <w:rsid w:val="00AF65DA"/>
    <w:rsid w:val="00AF734A"/>
    <w:rsid w:val="00B01CD8"/>
    <w:rsid w:val="00B0263B"/>
    <w:rsid w:val="00B03EAD"/>
    <w:rsid w:val="00B06BE1"/>
    <w:rsid w:val="00B079CE"/>
    <w:rsid w:val="00B121A3"/>
    <w:rsid w:val="00B125E6"/>
    <w:rsid w:val="00B15B3E"/>
    <w:rsid w:val="00B1762E"/>
    <w:rsid w:val="00B17A11"/>
    <w:rsid w:val="00B17EE8"/>
    <w:rsid w:val="00B20992"/>
    <w:rsid w:val="00B20F69"/>
    <w:rsid w:val="00B2243C"/>
    <w:rsid w:val="00B23490"/>
    <w:rsid w:val="00B26776"/>
    <w:rsid w:val="00B274CC"/>
    <w:rsid w:val="00B303BD"/>
    <w:rsid w:val="00B32D5A"/>
    <w:rsid w:val="00B33D8B"/>
    <w:rsid w:val="00B35D10"/>
    <w:rsid w:val="00B37510"/>
    <w:rsid w:val="00B37A33"/>
    <w:rsid w:val="00B45092"/>
    <w:rsid w:val="00B4756E"/>
    <w:rsid w:val="00B47BF2"/>
    <w:rsid w:val="00B47C27"/>
    <w:rsid w:val="00B51BED"/>
    <w:rsid w:val="00B52BD3"/>
    <w:rsid w:val="00B54A46"/>
    <w:rsid w:val="00B54FDC"/>
    <w:rsid w:val="00B63BFF"/>
    <w:rsid w:val="00B6794F"/>
    <w:rsid w:val="00B72612"/>
    <w:rsid w:val="00B74D96"/>
    <w:rsid w:val="00B77A84"/>
    <w:rsid w:val="00B81806"/>
    <w:rsid w:val="00B81D68"/>
    <w:rsid w:val="00B93540"/>
    <w:rsid w:val="00B93603"/>
    <w:rsid w:val="00B956E4"/>
    <w:rsid w:val="00B958BD"/>
    <w:rsid w:val="00B979CB"/>
    <w:rsid w:val="00BA05E5"/>
    <w:rsid w:val="00BA1EB0"/>
    <w:rsid w:val="00BA2908"/>
    <w:rsid w:val="00BA7C03"/>
    <w:rsid w:val="00BB1262"/>
    <w:rsid w:val="00BB2D3D"/>
    <w:rsid w:val="00BB3CCB"/>
    <w:rsid w:val="00BB7E78"/>
    <w:rsid w:val="00BC0D9E"/>
    <w:rsid w:val="00BC1804"/>
    <w:rsid w:val="00BC1B53"/>
    <w:rsid w:val="00BC2152"/>
    <w:rsid w:val="00BC38F5"/>
    <w:rsid w:val="00BC525F"/>
    <w:rsid w:val="00BC5885"/>
    <w:rsid w:val="00BD0669"/>
    <w:rsid w:val="00BD34EA"/>
    <w:rsid w:val="00BD43EB"/>
    <w:rsid w:val="00BD4732"/>
    <w:rsid w:val="00BE4350"/>
    <w:rsid w:val="00BE5BBF"/>
    <w:rsid w:val="00BF66A7"/>
    <w:rsid w:val="00BF7753"/>
    <w:rsid w:val="00C02B8E"/>
    <w:rsid w:val="00C07525"/>
    <w:rsid w:val="00C10C6A"/>
    <w:rsid w:val="00C11FCE"/>
    <w:rsid w:val="00C12D54"/>
    <w:rsid w:val="00C15E62"/>
    <w:rsid w:val="00C2005D"/>
    <w:rsid w:val="00C200F5"/>
    <w:rsid w:val="00C220EC"/>
    <w:rsid w:val="00C235E3"/>
    <w:rsid w:val="00C25071"/>
    <w:rsid w:val="00C40EE1"/>
    <w:rsid w:val="00C416DF"/>
    <w:rsid w:val="00C50048"/>
    <w:rsid w:val="00C501F8"/>
    <w:rsid w:val="00C52096"/>
    <w:rsid w:val="00C54A63"/>
    <w:rsid w:val="00C55153"/>
    <w:rsid w:val="00C60E74"/>
    <w:rsid w:val="00C67DF2"/>
    <w:rsid w:val="00C7038B"/>
    <w:rsid w:val="00C71E24"/>
    <w:rsid w:val="00C7260B"/>
    <w:rsid w:val="00C73A22"/>
    <w:rsid w:val="00C74674"/>
    <w:rsid w:val="00C7478B"/>
    <w:rsid w:val="00C74E3D"/>
    <w:rsid w:val="00C75762"/>
    <w:rsid w:val="00C76492"/>
    <w:rsid w:val="00C77D45"/>
    <w:rsid w:val="00C80440"/>
    <w:rsid w:val="00C807C4"/>
    <w:rsid w:val="00C81E54"/>
    <w:rsid w:val="00C81F0B"/>
    <w:rsid w:val="00C83B90"/>
    <w:rsid w:val="00C86726"/>
    <w:rsid w:val="00C87077"/>
    <w:rsid w:val="00C872C2"/>
    <w:rsid w:val="00C91AE7"/>
    <w:rsid w:val="00C94B99"/>
    <w:rsid w:val="00CA49FE"/>
    <w:rsid w:val="00CA6290"/>
    <w:rsid w:val="00CA69DB"/>
    <w:rsid w:val="00CA6F02"/>
    <w:rsid w:val="00CA71DD"/>
    <w:rsid w:val="00CA7FC6"/>
    <w:rsid w:val="00CB6449"/>
    <w:rsid w:val="00CC0AE3"/>
    <w:rsid w:val="00CC18EB"/>
    <w:rsid w:val="00CC47EE"/>
    <w:rsid w:val="00CD451B"/>
    <w:rsid w:val="00CD4C50"/>
    <w:rsid w:val="00CD5EBB"/>
    <w:rsid w:val="00CD61F8"/>
    <w:rsid w:val="00CD6243"/>
    <w:rsid w:val="00CE36C3"/>
    <w:rsid w:val="00CE43C7"/>
    <w:rsid w:val="00CE633F"/>
    <w:rsid w:val="00CE7028"/>
    <w:rsid w:val="00CF5B5C"/>
    <w:rsid w:val="00CF7D23"/>
    <w:rsid w:val="00D00F4F"/>
    <w:rsid w:val="00D04B8E"/>
    <w:rsid w:val="00D053EF"/>
    <w:rsid w:val="00D05CFF"/>
    <w:rsid w:val="00D06E68"/>
    <w:rsid w:val="00D073D4"/>
    <w:rsid w:val="00D073D9"/>
    <w:rsid w:val="00D10446"/>
    <w:rsid w:val="00D10944"/>
    <w:rsid w:val="00D11A8E"/>
    <w:rsid w:val="00D15091"/>
    <w:rsid w:val="00D17C39"/>
    <w:rsid w:val="00D21D93"/>
    <w:rsid w:val="00D357C9"/>
    <w:rsid w:val="00D406F5"/>
    <w:rsid w:val="00D4327E"/>
    <w:rsid w:val="00D474D3"/>
    <w:rsid w:val="00D52FE5"/>
    <w:rsid w:val="00D535C5"/>
    <w:rsid w:val="00D57E08"/>
    <w:rsid w:val="00D60E82"/>
    <w:rsid w:val="00D63509"/>
    <w:rsid w:val="00D66065"/>
    <w:rsid w:val="00D66BF6"/>
    <w:rsid w:val="00D66FF4"/>
    <w:rsid w:val="00D73190"/>
    <w:rsid w:val="00D76F23"/>
    <w:rsid w:val="00D77F41"/>
    <w:rsid w:val="00D802BD"/>
    <w:rsid w:val="00D82252"/>
    <w:rsid w:val="00D84744"/>
    <w:rsid w:val="00D859A0"/>
    <w:rsid w:val="00D85BD4"/>
    <w:rsid w:val="00D86727"/>
    <w:rsid w:val="00D87615"/>
    <w:rsid w:val="00D90696"/>
    <w:rsid w:val="00D91309"/>
    <w:rsid w:val="00D947B7"/>
    <w:rsid w:val="00D96267"/>
    <w:rsid w:val="00D97B15"/>
    <w:rsid w:val="00D97CD7"/>
    <w:rsid w:val="00D97E47"/>
    <w:rsid w:val="00DA153B"/>
    <w:rsid w:val="00DA2302"/>
    <w:rsid w:val="00DA3520"/>
    <w:rsid w:val="00DA5647"/>
    <w:rsid w:val="00DA6127"/>
    <w:rsid w:val="00DB14F9"/>
    <w:rsid w:val="00DB3453"/>
    <w:rsid w:val="00DB50A6"/>
    <w:rsid w:val="00DC2D72"/>
    <w:rsid w:val="00DC44F2"/>
    <w:rsid w:val="00DD0EBD"/>
    <w:rsid w:val="00DD52A6"/>
    <w:rsid w:val="00DD5598"/>
    <w:rsid w:val="00DD6BA8"/>
    <w:rsid w:val="00DE0E5E"/>
    <w:rsid w:val="00DE1371"/>
    <w:rsid w:val="00DE1492"/>
    <w:rsid w:val="00DE2A83"/>
    <w:rsid w:val="00DE62E7"/>
    <w:rsid w:val="00DE7475"/>
    <w:rsid w:val="00DF1C99"/>
    <w:rsid w:val="00DF4D3A"/>
    <w:rsid w:val="00DF5962"/>
    <w:rsid w:val="00DF6214"/>
    <w:rsid w:val="00E0226C"/>
    <w:rsid w:val="00E0321D"/>
    <w:rsid w:val="00E0586F"/>
    <w:rsid w:val="00E06615"/>
    <w:rsid w:val="00E066C7"/>
    <w:rsid w:val="00E124A4"/>
    <w:rsid w:val="00E14ABC"/>
    <w:rsid w:val="00E20261"/>
    <w:rsid w:val="00E2140B"/>
    <w:rsid w:val="00E23C94"/>
    <w:rsid w:val="00E27192"/>
    <w:rsid w:val="00E27642"/>
    <w:rsid w:val="00E27B3B"/>
    <w:rsid w:val="00E31221"/>
    <w:rsid w:val="00E33BDE"/>
    <w:rsid w:val="00E33E9C"/>
    <w:rsid w:val="00E41BDF"/>
    <w:rsid w:val="00E42010"/>
    <w:rsid w:val="00E43444"/>
    <w:rsid w:val="00E45A93"/>
    <w:rsid w:val="00E46C5B"/>
    <w:rsid w:val="00E52766"/>
    <w:rsid w:val="00E5303B"/>
    <w:rsid w:val="00E53635"/>
    <w:rsid w:val="00E54E6D"/>
    <w:rsid w:val="00E600F1"/>
    <w:rsid w:val="00E6118E"/>
    <w:rsid w:val="00E61748"/>
    <w:rsid w:val="00E62C0A"/>
    <w:rsid w:val="00E67242"/>
    <w:rsid w:val="00E7066F"/>
    <w:rsid w:val="00E7215E"/>
    <w:rsid w:val="00E74CA8"/>
    <w:rsid w:val="00E768F5"/>
    <w:rsid w:val="00E80E81"/>
    <w:rsid w:val="00E8122F"/>
    <w:rsid w:val="00E8299F"/>
    <w:rsid w:val="00E834D8"/>
    <w:rsid w:val="00E83B9F"/>
    <w:rsid w:val="00E84B77"/>
    <w:rsid w:val="00E84EB8"/>
    <w:rsid w:val="00E84F4D"/>
    <w:rsid w:val="00E86258"/>
    <w:rsid w:val="00E90729"/>
    <w:rsid w:val="00E914E6"/>
    <w:rsid w:val="00E92A02"/>
    <w:rsid w:val="00E92A0C"/>
    <w:rsid w:val="00E97730"/>
    <w:rsid w:val="00EA0961"/>
    <w:rsid w:val="00EA1922"/>
    <w:rsid w:val="00EA4840"/>
    <w:rsid w:val="00EA728D"/>
    <w:rsid w:val="00EA7DB9"/>
    <w:rsid w:val="00EB37D1"/>
    <w:rsid w:val="00EB4CC3"/>
    <w:rsid w:val="00EB4D04"/>
    <w:rsid w:val="00EB4FD4"/>
    <w:rsid w:val="00EB5511"/>
    <w:rsid w:val="00EB7443"/>
    <w:rsid w:val="00EC0493"/>
    <w:rsid w:val="00EC2DF9"/>
    <w:rsid w:val="00EC3823"/>
    <w:rsid w:val="00EC680C"/>
    <w:rsid w:val="00EC74BE"/>
    <w:rsid w:val="00ED11C0"/>
    <w:rsid w:val="00EE05F4"/>
    <w:rsid w:val="00EE24D5"/>
    <w:rsid w:val="00EE3625"/>
    <w:rsid w:val="00EE3E1E"/>
    <w:rsid w:val="00EE6814"/>
    <w:rsid w:val="00EF0B37"/>
    <w:rsid w:val="00EF0DC8"/>
    <w:rsid w:val="00EF3DDC"/>
    <w:rsid w:val="00EF3E80"/>
    <w:rsid w:val="00EF68BF"/>
    <w:rsid w:val="00F01B85"/>
    <w:rsid w:val="00F0498E"/>
    <w:rsid w:val="00F05296"/>
    <w:rsid w:val="00F06D61"/>
    <w:rsid w:val="00F10A87"/>
    <w:rsid w:val="00F13ED8"/>
    <w:rsid w:val="00F20D1B"/>
    <w:rsid w:val="00F210AB"/>
    <w:rsid w:val="00F26C07"/>
    <w:rsid w:val="00F26FEE"/>
    <w:rsid w:val="00F37AEA"/>
    <w:rsid w:val="00F40D4F"/>
    <w:rsid w:val="00F42463"/>
    <w:rsid w:val="00F424AC"/>
    <w:rsid w:val="00F538FE"/>
    <w:rsid w:val="00F5422E"/>
    <w:rsid w:val="00F557D7"/>
    <w:rsid w:val="00F57229"/>
    <w:rsid w:val="00F64556"/>
    <w:rsid w:val="00F6612F"/>
    <w:rsid w:val="00F67BE4"/>
    <w:rsid w:val="00F727C5"/>
    <w:rsid w:val="00F73939"/>
    <w:rsid w:val="00F771E9"/>
    <w:rsid w:val="00F80742"/>
    <w:rsid w:val="00F828D5"/>
    <w:rsid w:val="00F82FC1"/>
    <w:rsid w:val="00F85B24"/>
    <w:rsid w:val="00F8796C"/>
    <w:rsid w:val="00F9054D"/>
    <w:rsid w:val="00F908E8"/>
    <w:rsid w:val="00FA1571"/>
    <w:rsid w:val="00FA1CAF"/>
    <w:rsid w:val="00FA30F4"/>
    <w:rsid w:val="00FA3523"/>
    <w:rsid w:val="00FA3CEE"/>
    <w:rsid w:val="00FA41A0"/>
    <w:rsid w:val="00FB07B6"/>
    <w:rsid w:val="00FC53FC"/>
    <w:rsid w:val="00FC565C"/>
    <w:rsid w:val="00FD0581"/>
    <w:rsid w:val="00FD26F3"/>
    <w:rsid w:val="00FD3E3B"/>
    <w:rsid w:val="00FD4F17"/>
    <w:rsid w:val="00FE184D"/>
    <w:rsid w:val="00FE37E1"/>
    <w:rsid w:val="00FE3EFB"/>
    <w:rsid w:val="00FE44A2"/>
    <w:rsid w:val="00FE60D5"/>
    <w:rsid w:val="00FE716A"/>
    <w:rsid w:val="00FE781E"/>
    <w:rsid w:val="00FF03B0"/>
    <w:rsid w:val="00FF14F7"/>
    <w:rsid w:val="00FF73AB"/>
    <w:rsid w:val="01262EC5"/>
    <w:rsid w:val="0164095A"/>
    <w:rsid w:val="01B144BF"/>
    <w:rsid w:val="01D768B7"/>
    <w:rsid w:val="02363F43"/>
    <w:rsid w:val="024E71A9"/>
    <w:rsid w:val="025307A5"/>
    <w:rsid w:val="027B7766"/>
    <w:rsid w:val="028F7622"/>
    <w:rsid w:val="039E3A47"/>
    <w:rsid w:val="03B70237"/>
    <w:rsid w:val="04826FC6"/>
    <w:rsid w:val="04EF7D40"/>
    <w:rsid w:val="054944DC"/>
    <w:rsid w:val="05A24E35"/>
    <w:rsid w:val="0613344A"/>
    <w:rsid w:val="06140933"/>
    <w:rsid w:val="06954D25"/>
    <w:rsid w:val="06A053D0"/>
    <w:rsid w:val="071A72A2"/>
    <w:rsid w:val="07872B79"/>
    <w:rsid w:val="07B873EE"/>
    <w:rsid w:val="07C86BFD"/>
    <w:rsid w:val="08CA79FF"/>
    <w:rsid w:val="094F46FB"/>
    <w:rsid w:val="09971C8C"/>
    <w:rsid w:val="09E05F99"/>
    <w:rsid w:val="0A2E0B24"/>
    <w:rsid w:val="0ADF27F9"/>
    <w:rsid w:val="0AF31A9D"/>
    <w:rsid w:val="0B014CCA"/>
    <w:rsid w:val="0B5D296B"/>
    <w:rsid w:val="0B895DD9"/>
    <w:rsid w:val="0C6B3A2F"/>
    <w:rsid w:val="0C97655B"/>
    <w:rsid w:val="0CF753EC"/>
    <w:rsid w:val="0D0C5876"/>
    <w:rsid w:val="0D2E5C86"/>
    <w:rsid w:val="0D887153"/>
    <w:rsid w:val="0D9E1201"/>
    <w:rsid w:val="0E1D4CF6"/>
    <w:rsid w:val="0E7734DF"/>
    <w:rsid w:val="0E812178"/>
    <w:rsid w:val="0E973D05"/>
    <w:rsid w:val="0E9764E1"/>
    <w:rsid w:val="0EFB07D5"/>
    <w:rsid w:val="0F64331D"/>
    <w:rsid w:val="0F8C405B"/>
    <w:rsid w:val="0F9037ED"/>
    <w:rsid w:val="102271C5"/>
    <w:rsid w:val="10367B51"/>
    <w:rsid w:val="10890360"/>
    <w:rsid w:val="119F0811"/>
    <w:rsid w:val="11A049C6"/>
    <w:rsid w:val="12023E3B"/>
    <w:rsid w:val="12422CAC"/>
    <w:rsid w:val="12BF4768"/>
    <w:rsid w:val="12C75C05"/>
    <w:rsid w:val="12E1679C"/>
    <w:rsid w:val="135147F3"/>
    <w:rsid w:val="13C60F34"/>
    <w:rsid w:val="14290E11"/>
    <w:rsid w:val="14A52CEC"/>
    <w:rsid w:val="14F14CA3"/>
    <w:rsid w:val="151962E0"/>
    <w:rsid w:val="154C46AE"/>
    <w:rsid w:val="15B44C40"/>
    <w:rsid w:val="15B704A7"/>
    <w:rsid w:val="15C87BD5"/>
    <w:rsid w:val="15D47D21"/>
    <w:rsid w:val="16371C87"/>
    <w:rsid w:val="16386858"/>
    <w:rsid w:val="16A111B4"/>
    <w:rsid w:val="16DC4EBB"/>
    <w:rsid w:val="16E01459"/>
    <w:rsid w:val="16F008FD"/>
    <w:rsid w:val="170B5C0A"/>
    <w:rsid w:val="172413C9"/>
    <w:rsid w:val="17266BF7"/>
    <w:rsid w:val="173C0B40"/>
    <w:rsid w:val="17566598"/>
    <w:rsid w:val="17A04DDB"/>
    <w:rsid w:val="181161EB"/>
    <w:rsid w:val="182C38AC"/>
    <w:rsid w:val="185F5BB8"/>
    <w:rsid w:val="18822849"/>
    <w:rsid w:val="188A1DA3"/>
    <w:rsid w:val="18D77BFB"/>
    <w:rsid w:val="192E3651"/>
    <w:rsid w:val="196A1526"/>
    <w:rsid w:val="19A606D9"/>
    <w:rsid w:val="1A047C0A"/>
    <w:rsid w:val="1A0751F8"/>
    <w:rsid w:val="1A1A3C20"/>
    <w:rsid w:val="1A2717DF"/>
    <w:rsid w:val="1A516181"/>
    <w:rsid w:val="1A653024"/>
    <w:rsid w:val="1AD31125"/>
    <w:rsid w:val="1ADE176A"/>
    <w:rsid w:val="1B9B7CE5"/>
    <w:rsid w:val="1B9C6775"/>
    <w:rsid w:val="1C0566D9"/>
    <w:rsid w:val="1D2A4A11"/>
    <w:rsid w:val="1D325D2F"/>
    <w:rsid w:val="1D7D3966"/>
    <w:rsid w:val="1D964C50"/>
    <w:rsid w:val="1E1E6584"/>
    <w:rsid w:val="1E592C83"/>
    <w:rsid w:val="1E920007"/>
    <w:rsid w:val="1EBE6EA5"/>
    <w:rsid w:val="1F6F216D"/>
    <w:rsid w:val="1F775D27"/>
    <w:rsid w:val="1FBB6A35"/>
    <w:rsid w:val="2056444F"/>
    <w:rsid w:val="206950E6"/>
    <w:rsid w:val="209B31BB"/>
    <w:rsid w:val="20A9314F"/>
    <w:rsid w:val="20C24005"/>
    <w:rsid w:val="21137147"/>
    <w:rsid w:val="211A2653"/>
    <w:rsid w:val="212B3D6C"/>
    <w:rsid w:val="21344803"/>
    <w:rsid w:val="21392A58"/>
    <w:rsid w:val="215F1DE9"/>
    <w:rsid w:val="219B2B51"/>
    <w:rsid w:val="21B24B97"/>
    <w:rsid w:val="2208078D"/>
    <w:rsid w:val="22164CFA"/>
    <w:rsid w:val="226E7D4B"/>
    <w:rsid w:val="23163CA2"/>
    <w:rsid w:val="234D5EC8"/>
    <w:rsid w:val="236209EA"/>
    <w:rsid w:val="23ED722C"/>
    <w:rsid w:val="245305C1"/>
    <w:rsid w:val="24A30F3E"/>
    <w:rsid w:val="24CB44BA"/>
    <w:rsid w:val="24EB08AB"/>
    <w:rsid w:val="24F2571F"/>
    <w:rsid w:val="253C5890"/>
    <w:rsid w:val="265C2D7F"/>
    <w:rsid w:val="2667304C"/>
    <w:rsid w:val="27010DB8"/>
    <w:rsid w:val="28115542"/>
    <w:rsid w:val="286B098F"/>
    <w:rsid w:val="287A0BB5"/>
    <w:rsid w:val="28A11A65"/>
    <w:rsid w:val="298B46A5"/>
    <w:rsid w:val="29AE2797"/>
    <w:rsid w:val="29B5296D"/>
    <w:rsid w:val="2A4B5E5E"/>
    <w:rsid w:val="2A57761A"/>
    <w:rsid w:val="2A721E6E"/>
    <w:rsid w:val="2A8337C2"/>
    <w:rsid w:val="2AF50AB0"/>
    <w:rsid w:val="2B636A23"/>
    <w:rsid w:val="2BA20ED0"/>
    <w:rsid w:val="2BB37DE0"/>
    <w:rsid w:val="2BE66B41"/>
    <w:rsid w:val="2C102EB0"/>
    <w:rsid w:val="2C6743E0"/>
    <w:rsid w:val="2CE53DB7"/>
    <w:rsid w:val="2CF224C6"/>
    <w:rsid w:val="2D502045"/>
    <w:rsid w:val="2DB75744"/>
    <w:rsid w:val="2E300A14"/>
    <w:rsid w:val="2E3B63DF"/>
    <w:rsid w:val="2E43747C"/>
    <w:rsid w:val="2E7B5081"/>
    <w:rsid w:val="2E846A61"/>
    <w:rsid w:val="2EBD6B23"/>
    <w:rsid w:val="2EDE70BD"/>
    <w:rsid w:val="2EEA6F66"/>
    <w:rsid w:val="2EF922CD"/>
    <w:rsid w:val="2F074398"/>
    <w:rsid w:val="2F700906"/>
    <w:rsid w:val="2FA61C9A"/>
    <w:rsid w:val="2FAE6655"/>
    <w:rsid w:val="2FCB2B54"/>
    <w:rsid w:val="30474131"/>
    <w:rsid w:val="30865D6A"/>
    <w:rsid w:val="30EB3371"/>
    <w:rsid w:val="314C203C"/>
    <w:rsid w:val="323F5F03"/>
    <w:rsid w:val="329545BF"/>
    <w:rsid w:val="33392264"/>
    <w:rsid w:val="33CE0244"/>
    <w:rsid w:val="33EE5F39"/>
    <w:rsid w:val="33FF01EE"/>
    <w:rsid w:val="341B3C9E"/>
    <w:rsid w:val="34945451"/>
    <w:rsid w:val="350B215B"/>
    <w:rsid w:val="3513763F"/>
    <w:rsid w:val="351F2B33"/>
    <w:rsid w:val="352D4D7D"/>
    <w:rsid w:val="353E3A0E"/>
    <w:rsid w:val="353F7641"/>
    <w:rsid w:val="354831B0"/>
    <w:rsid w:val="362B148B"/>
    <w:rsid w:val="36C853CA"/>
    <w:rsid w:val="36FE1435"/>
    <w:rsid w:val="372A352A"/>
    <w:rsid w:val="3786693D"/>
    <w:rsid w:val="37C1306D"/>
    <w:rsid w:val="37E77AC5"/>
    <w:rsid w:val="38462B05"/>
    <w:rsid w:val="38E408D1"/>
    <w:rsid w:val="38E54E5B"/>
    <w:rsid w:val="39284952"/>
    <w:rsid w:val="3955630E"/>
    <w:rsid w:val="39FC31EE"/>
    <w:rsid w:val="3A5C5329"/>
    <w:rsid w:val="3A977A69"/>
    <w:rsid w:val="3AD91E00"/>
    <w:rsid w:val="3B793D5A"/>
    <w:rsid w:val="3BB848FC"/>
    <w:rsid w:val="3C5847CC"/>
    <w:rsid w:val="3C835C38"/>
    <w:rsid w:val="3CE65F7F"/>
    <w:rsid w:val="3CF80C98"/>
    <w:rsid w:val="3D404E0D"/>
    <w:rsid w:val="3DC64673"/>
    <w:rsid w:val="3E10398A"/>
    <w:rsid w:val="3E237513"/>
    <w:rsid w:val="3E516F40"/>
    <w:rsid w:val="3E7B14B8"/>
    <w:rsid w:val="3ED06097"/>
    <w:rsid w:val="403D6348"/>
    <w:rsid w:val="409027CC"/>
    <w:rsid w:val="40DB7747"/>
    <w:rsid w:val="40FB54D4"/>
    <w:rsid w:val="411B0318"/>
    <w:rsid w:val="41852F94"/>
    <w:rsid w:val="41A21CF9"/>
    <w:rsid w:val="42091876"/>
    <w:rsid w:val="4249583E"/>
    <w:rsid w:val="42DD32C5"/>
    <w:rsid w:val="42F83935"/>
    <w:rsid w:val="43336DDE"/>
    <w:rsid w:val="43434516"/>
    <w:rsid w:val="438C6283"/>
    <w:rsid w:val="43AA7629"/>
    <w:rsid w:val="43B95A9B"/>
    <w:rsid w:val="43B96412"/>
    <w:rsid w:val="43FB59AE"/>
    <w:rsid w:val="457057A8"/>
    <w:rsid w:val="45AC4662"/>
    <w:rsid w:val="464750EC"/>
    <w:rsid w:val="46693CE4"/>
    <w:rsid w:val="46764E21"/>
    <w:rsid w:val="470942C0"/>
    <w:rsid w:val="47174B08"/>
    <w:rsid w:val="485E49EE"/>
    <w:rsid w:val="488F7669"/>
    <w:rsid w:val="48AD6BD5"/>
    <w:rsid w:val="48BD5269"/>
    <w:rsid w:val="48D5456F"/>
    <w:rsid w:val="492E561D"/>
    <w:rsid w:val="49300708"/>
    <w:rsid w:val="4970499E"/>
    <w:rsid w:val="4AA27E2E"/>
    <w:rsid w:val="4AA76859"/>
    <w:rsid w:val="4AF276A3"/>
    <w:rsid w:val="4BA03CC0"/>
    <w:rsid w:val="4C2C2D06"/>
    <w:rsid w:val="4C794B8B"/>
    <w:rsid w:val="4C967944"/>
    <w:rsid w:val="4D2A75D9"/>
    <w:rsid w:val="4D5956BD"/>
    <w:rsid w:val="4D9830B1"/>
    <w:rsid w:val="4DB671CB"/>
    <w:rsid w:val="4E77203E"/>
    <w:rsid w:val="4F437DA7"/>
    <w:rsid w:val="4F6126F5"/>
    <w:rsid w:val="4F755922"/>
    <w:rsid w:val="4FFE7995"/>
    <w:rsid w:val="5023120D"/>
    <w:rsid w:val="50C14FCB"/>
    <w:rsid w:val="50CC0C3D"/>
    <w:rsid w:val="511F126C"/>
    <w:rsid w:val="51314815"/>
    <w:rsid w:val="515A4AAE"/>
    <w:rsid w:val="518C61B1"/>
    <w:rsid w:val="51DB4778"/>
    <w:rsid w:val="51E92D7E"/>
    <w:rsid w:val="52D646C5"/>
    <w:rsid w:val="53C4528D"/>
    <w:rsid w:val="53E16052"/>
    <w:rsid w:val="541045F0"/>
    <w:rsid w:val="54E91879"/>
    <w:rsid w:val="557B36BA"/>
    <w:rsid w:val="557D1EB7"/>
    <w:rsid w:val="5580359B"/>
    <w:rsid w:val="56767802"/>
    <w:rsid w:val="56B44DF3"/>
    <w:rsid w:val="56DE2C72"/>
    <w:rsid w:val="57205108"/>
    <w:rsid w:val="572922E9"/>
    <w:rsid w:val="57566D8B"/>
    <w:rsid w:val="579255EE"/>
    <w:rsid w:val="57BF337B"/>
    <w:rsid w:val="57C74796"/>
    <w:rsid w:val="586725D7"/>
    <w:rsid w:val="58C07204"/>
    <w:rsid w:val="58C45FBB"/>
    <w:rsid w:val="59C01FA8"/>
    <w:rsid w:val="59CF7B69"/>
    <w:rsid w:val="59D46238"/>
    <w:rsid w:val="59E937EA"/>
    <w:rsid w:val="5A074D3E"/>
    <w:rsid w:val="5A29701B"/>
    <w:rsid w:val="5A531B8A"/>
    <w:rsid w:val="5A655A4D"/>
    <w:rsid w:val="5A6E717F"/>
    <w:rsid w:val="5AC751CE"/>
    <w:rsid w:val="5AFE6BE7"/>
    <w:rsid w:val="5B337284"/>
    <w:rsid w:val="5BA73D65"/>
    <w:rsid w:val="5BD25678"/>
    <w:rsid w:val="5C4571CB"/>
    <w:rsid w:val="5C7A287B"/>
    <w:rsid w:val="5C9D3937"/>
    <w:rsid w:val="5CAF742E"/>
    <w:rsid w:val="5CD85757"/>
    <w:rsid w:val="5D6837AD"/>
    <w:rsid w:val="5D853A01"/>
    <w:rsid w:val="5D9B7054"/>
    <w:rsid w:val="5E257125"/>
    <w:rsid w:val="5E5A1311"/>
    <w:rsid w:val="5ED727F4"/>
    <w:rsid w:val="5F4A61BC"/>
    <w:rsid w:val="5F960CA9"/>
    <w:rsid w:val="5FF477EE"/>
    <w:rsid w:val="602D03D7"/>
    <w:rsid w:val="609B7E61"/>
    <w:rsid w:val="61BF466C"/>
    <w:rsid w:val="61E83999"/>
    <w:rsid w:val="62091FED"/>
    <w:rsid w:val="62454E4B"/>
    <w:rsid w:val="62706344"/>
    <w:rsid w:val="62764AE9"/>
    <w:rsid w:val="62A71597"/>
    <w:rsid w:val="62A9290E"/>
    <w:rsid w:val="62D73AEA"/>
    <w:rsid w:val="62E662E9"/>
    <w:rsid w:val="6315504F"/>
    <w:rsid w:val="633063A0"/>
    <w:rsid w:val="635B64D2"/>
    <w:rsid w:val="63E33F40"/>
    <w:rsid w:val="63EE3FA9"/>
    <w:rsid w:val="640C6523"/>
    <w:rsid w:val="64FF5620"/>
    <w:rsid w:val="653217FA"/>
    <w:rsid w:val="653C5B3B"/>
    <w:rsid w:val="65AB0220"/>
    <w:rsid w:val="65C15830"/>
    <w:rsid w:val="660634BC"/>
    <w:rsid w:val="668224B8"/>
    <w:rsid w:val="668604C4"/>
    <w:rsid w:val="66A6088F"/>
    <w:rsid w:val="66D13D1D"/>
    <w:rsid w:val="66D43170"/>
    <w:rsid w:val="6721449C"/>
    <w:rsid w:val="6765240E"/>
    <w:rsid w:val="679C7166"/>
    <w:rsid w:val="68265874"/>
    <w:rsid w:val="688D4702"/>
    <w:rsid w:val="68B33E58"/>
    <w:rsid w:val="68D156EB"/>
    <w:rsid w:val="68D37F6C"/>
    <w:rsid w:val="690F3F0E"/>
    <w:rsid w:val="692F4BB3"/>
    <w:rsid w:val="69A92787"/>
    <w:rsid w:val="6AAE43A3"/>
    <w:rsid w:val="6B196B9C"/>
    <w:rsid w:val="6B1D49FC"/>
    <w:rsid w:val="6B577959"/>
    <w:rsid w:val="6B8C64C6"/>
    <w:rsid w:val="6BB339A7"/>
    <w:rsid w:val="6C317ED2"/>
    <w:rsid w:val="6C3F18C3"/>
    <w:rsid w:val="6C9D7552"/>
    <w:rsid w:val="6CBF33B6"/>
    <w:rsid w:val="6CC65DF1"/>
    <w:rsid w:val="6D113A71"/>
    <w:rsid w:val="6D6F6330"/>
    <w:rsid w:val="6D9F39DF"/>
    <w:rsid w:val="6DD85387"/>
    <w:rsid w:val="6DF22924"/>
    <w:rsid w:val="6EA10111"/>
    <w:rsid w:val="6EE16698"/>
    <w:rsid w:val="6EE5342F"/>
    <w:rsid w:val="6FD704FE"/>
    <w:rsid w:val="70471F72"/>
    <w:rsid w:val="70DE34FB"/>
    <w:rsid w:val="71205CD5"/>
    <w:rsid w:val="71296A6A"/>
    <w:rsid w:val="713E07B7"/>
    <w:rsid w:val="71543110"/>
    <w:rsid w:val="71872C61"/>
    <w:rsid w:val="718D54EB"/>
    <w:rsid w:val="71C748E9"/>
    <w:rsid w:val="72B768ED"/>
    <w:rsid w:val="73445C85"/>
    <w:rsid w:val="735327C8"/>
    <w:rsid w:val="736336A4"/>
    <w:rsid w:val="742E0DF9"/>
    <w:rsid w:val="74482B0C"/>
    <w:rsid w:val="74570C93"/>
    <w:rsid w:val="749032D2"/>
    <w:rsid w:val="758251A7"/>
    <w:rsid w:val="759E3D1C"/>
    <w:rsid w:val="75D42D92"/>
    <w:rsid w:val="75F35476"/>
    <w:rsid w:val="76D50335"/>
    <w:rsid w:val="77D14A1F"/>
    <w:rsid w:val="77F1465C"/>
    <w:rsid w:val="78AA1A60"/>
    <w:rsid w:val="78F23C42"/>
    <w:rsid w:val="79B713D0"/>
    <w:rsid w:val="7A2470DB"/>
    <w:rsid w:val="7A41411A"/>
    <w:rsid w:val="7A99115A"/>
    <w:rsid w:val="7AB26956"/>
    <w:rsid w:val="7B154F33"/>
    <w:rsid w:val="7B914968"/>
    <w:rsid w:val="7BF105B6"/>
    <w:rsid w:val="7BFA58AA"/>
    <w:rsid w:val="7C212DBF"/>
    <w:rsid w:val="7C271F7E"/>
    <w:rsid w:val="7CCD3E7F"/>
    <w:rsid w:val="7D981FFE"/>
    <w:rsid w:val="7DED673A"/>
    <w:rsid w:val="7E0C7182"/>
    <w:rsid w:val="7E4A6D23"/>
    <w:rsid w:val="7E515820"/>
    <w:rsid w:val="7EE5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5"/>
    <w:unhideWhenUsed/>
    <w:qFormat/>
    <w:uiPriority w:val="9"/>
    <w:pPr>
      <w:keepNext/>
      <w:keepLines/>
      <w:spacing w:before="240" w:after="64" w:line="320" w:lineRule="auto"/>
      <w:outlineLvl w:val="5"/>
    </w:pPr>
    <w:rPr>
      <w:rFonts w:ascii="Cambria" w:hAnsi="Cambria"/>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标题 6 Char"/>
    <w:basedOn w:val="9"/>
    <w:link w:val="3"/>
    <w:qFormat/>
    <w:uiPriority w:val="9"/>
    <w:rPr>
      <w:rFonts w:ascii="Cambria" w:hAnsi="Cambria" w:eastAsia="宋体" w:cs="Times New Roman"/>
      <w:b/>
      <w:bCs/>
      <w:sz w:val="24"/>
      <w:szCs w:val="24"/>
    </w:rPr>
  </w:style>
  <w:style w:type="character" w:customStyle="1" w:styleId="16">
    <w:name w:val="标题 1 Char"/>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35F9-39BB-42DD-A860-0AAC7D032E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2750</Words>
  <Characters>2834</Characters>
  <Lines>19</Lines>
  <Paragraphs>5</Paragraphs>
  <TotalTime>63</TotalTime>
  <ScaleCrop>false</ScaleCrop>
  <LinksUpToDate>false</LinksUpToDate>
  <CharactersWithSpaces>2969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2023-05-06T05:59:00Z</dcterms:created>
  <dc:creator>ZHENGQUAN</dc:creator>
  <cp:lastModifiedBy>会飞的猫</cp:lastModifiedBy>
  <cp:lastPrinted>2018-11-08T08:53:00Z</cp:lastPrinted>
  <dcterms:modified xsi:type="dcterms:W3CDTF">2023-06-27T04:43:37Z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95A7F63290C549F9B577D63239463355_13</vt:lpwstr>
  </property>
</Properties>
</file>