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00" w:lineRule="exact"/>
        <w:ind w:firstLine="480" w:firstLineChars="200"/>
        <w:rPr>
          <w:rFonts w:ascii="宋体" w:hAnsi="宋体"/>
          <w:bCs/>
          <w:iCs/>
          <w:sz w:val="24"/>
        </w:rPr>
      </w:pPr>
      <w:r>
        <w:rPr>
          <w:rFonts w:hint="eastAsia" w:ascii="宋体" w:hAnsi="宋体"/>
          <w:bCs/>
          <w:iCs/>
          <w:sz w:val="24"/>
        </w:rPr>
        <w:t>证券代码：</w:t>
      </w:r>
      <w:r>
        <w:rPr>
          <w:rFonts w:ascii="宋体" w:hAnsi="宋体"/>
          <w:bCs/>
          <w:iCs/>
          <w:sz w:val="24"/>
        </w:rPr>
        <w:t>300250</w:t>
      </w:r>
      <w:r>
        <w:rPr>
          <w:rFonts w:hint="eastAsia" w:ascii="宋体" w:hAnsi="宋体"/>
          <w:bCs/>
          <w:iCs/>
          <w:sz w:val="24"/>
        </w:rPr>
        <w:t xml:space="preserve">                         证券简称：初灵信息</w:t>
      </w:r>
    </w:p>
    <w:p>
      <w:pPr>
        <w:spacing w:beforeLines="50" w:afterLines="50" w:line="400" w:lineRule="exact"/>
        <w:ind w:firstLine="240" w:firstLineChars="100"/>
        <w:rPr>
          <w:rFonts w:ascii="宋体" w:hAnsi="宋体"/>
          <w:bCs/>
          <w:iCs/>
          <w:sz w:val="24"/>
        </w:rPr>
      </w:pPr>
    </w:p>
    <w:p>
      <w:pPr>
        <w:spacing w:beforeLines="50" w:afterLines="50" w:line="400" w:lineRule="exact"/>
        <w:jc w:val="center"/>
        <w:rPr>
          <w:rFonts w:ascii="宋体" w:hAnsi="宋体"/>
          <w:b/>
          <w:bCs/>
          <w:iCs/>
          <w:sz w:val="28"/>
          <w:szCs w:val="28"/>
        </w:rPr>
      </w:pPr>
      <w:r>
        <w:rPr>
          <w:rFonts w:hint="eastAsia" w:ascii="宋体" w:hAnsi="宋体"/>
          <w:b/>
          <w:bCs/>
          <w:iCs/>
          <w:sz w:val="28"/>
          <w:szCs w:val="28"/>
        </w:rPr>
        <w:t>杭州初灵信息技术股份有限公司</w:t>
      </w:r>
    </w:p>
    <w:p>
      <w:pPr>
        <w:spacing w:beforeLines="50" w:afterLines="50" w:line="400" w:lineRule="exact"/>
        <w:jc w:val="center"/>
        <w:rPr>
          <w:rFonts w:ascii="宋体" w:hAnsi="宋体"/>
          <w:b/>
          <w:bCs/>
          <w:iCs/>
          <w:sz w:val="28"/>
          <w:szCs w:val="28"/>
        </w:rPr>
      </w:pPr>
      <w:r>
        <w:rPr>
          <w:rFonts w:hint="eastAsia" w:ascii="宋体" w:hAnsi="宋体"/>
          <w:b/>
          <w:bCs/>
          <w:iCs/>
          <w:sz w:val="28"/>
          <w:szCs w:val="28"/>
        </w:rPr>
        <w:t>投资者关系活动记录表</w:t>
      </w:r>
    </w:p>
    <w:p>
      <w:pPr>
        <w:spacing w:line="400" w:lineRule="exact"/>
        <w:rPr>
          <w:rFonts w:ascii="宋体" w:hAnsi="宋体"/>
          <w:bCs/>
          <w:iCs/>
          <w:sz w:val="24"/>
          <w:szCs w:val="24"/>
        </w:rPr>
      </w:pPr>
      <w:r>
        <w:rPr>
          <w:rFonts w:hint="eastAsia" w:ascii="宋体" w:hAnsi="宋体"/>
          <w:bCs/>
          <w:iCs/>
          <w:sz w:val="24"/>
          <w:szCs w:val="24"/>
        </w:rPr>
        <w:t xml:space="preserve">                                                      编号：</w:t>
      </w:r>
      <w:r>
        <w:rPr>
          <w:rFonts w:ascii="宋体" w:hAnsi="宋体"/>
          <w:bCs/>
          <w:iCs/>
          <w:sz w:val="24"/>
          <w:szCs w:val="24"/>
        </w:rPr>
        <w:t>202</w:t>
      </w:r>
      <w:r>
        <w:rPr>
          <w:rFonts w:hint="eastAsia" w:ascii="宋体" w:hAnsi="宋体"/>
          <w:bCs/>
          <w:iCs/>
          <w:sz w:val="24"/>
          <w:szCs w:val="24"/>
        </w:rPr>
        <w:t>3</w:t>
      </w:r>
      <w:r>
        <w:rPr>
          <w:rFonts w:ascii="宋体" w:hAnsi="宋体"/>
          <w:bCs/>
          <w:iCs/>
          <w:sz w:val="24"/>
          <w:szCs w:val="24"/>
        </w:rPr>
        <w:t>-00</w:t>
      </w:r>
      <w:r>
        <w:rPr>
          <w:rFonts w:hint="eastAsia" w:ascii="宋体" w:hAnsi="宋体"/>
          <w:bCs/>
          <w:iCs/>
          <w:sz w:val="24"/>
          <w:szCs w:val="24"/>
        </w:rPr>
        <w:t>5</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
                <w:bCs/>
                <w:iCs/>
                <w:sz w:val="24"/>
                <w:szCs w:val="24"/>
              </w:rPr>
            </w:pPr>
            <w:r>
              <w:rPr>
                <w:rFonts w:hint="eastAsia" w:ascii="宋体" w:hAnsi="宋体"/>
                <w:b/>
                <w:bCs/>
                <w:iCs/>
                <w:sz w:val="24"/>
                <w:szCs w:val="24"/>
              </w:rPr>
              <w:t>投资者关系</w:t>
            </w:r>
          </w:p>
          <w:p>
            <w:pPr>
              <w:spacing w:line="480" w:lineRule="atLeast"/>
              <w:jc w:val="center"/>
              <w:rPr>
                <w:rFonts w:ascii="宋体" w:hAnsi="宋体"/>
                <w:b/>
                <w:bCs/>
                <w:iCs/>
                <w:sz w:val="24"/>
                <w:szCs w:val="24"/>
              </w:rPr>
            </w:pPr>
            <w:r>
              <w:rPr>
                <w:rFonts w:hint="eastAsia" w:ascii="宋体" w:hAnsi="宋体"/>
                <w:b/>
                <w:bCs/>
                <w:iCs/>
                <w:sz w:val="24"/>
                <w:szCs w:val="24"/>
              </w:rPr>
              <w:t>活动类别</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特定对象调研</w:t>
            </w:r>
            <w:r>
              <w:rPr>
                <w:rFonts w:ascii="宋体" w:hAnsi="宋体"/>
                <w:sz w:val="24"/>
                <w:szCs w:val="24"/>
              </w:rPr>
              <w:t xml:space="preserve">        </w:t>
            </w:r>
            <w:r>
              <w:rPr>
                <w:rFonts w:hint="eastAsia" w:ascii="宋体" w:hAnsi="宋体"/>
                <w:sz w:val="24"/>
                <w:szCs w:val="24"/>
              </w:rPr>
              <w:t xml:space="preserve"> </w:t>
            </w:r>
            <w:r>
              <w:rPr>
                <w:rFonts w:hint="eastAsia" w:ascii="宋体" w:hAnsi="宋体"/>
                <w:bCs/>
                <w:iCs/>
                <w:sz w:val="24"/>
                <w:szCs w:val="24"/>
              </w:rPr>
              <w:t>□</w:t>
            </w:r>
            <w:r>
              <w:rPr>
                <w:rFonts w:hint="eastAsia" w:ascii="宋体" w:hAnsi="宋体"/>
                <w:sz w:val="24"/>
                <w:szCs w:val="24"/>
              </w:rPr>
              <w:t>分析师会议</w:t>
            </w:r>
          </w:p>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媒体采访</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业绩说明会</w:t>
            </w:r>
          </w:p>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新闻发布会          </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路演活动</w:t>
            </w:r>
          </w:p>
          <w:p>
            <w:pPr>
              <w:tabs>
                <w:tab w:val="left" w:pos="3045"/>
                <w:tab w:val="center" w:pos="3199"/>
              </w:tabs>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现场参观</w:t>
            </w:r>
            <w:r>
              <w:rPr>
                <w:rFonts w:hint="eastAsia" w:ascii="宋体" w:hAnsi="宋体"/>
                <w:bCs/>
                <w:iCs/>
                <w:sz w:val="24"/>
                <w:szCs w:val="24"/>
              </w:rPr>
              <w:tab/>
            </w:r>
          </w:p>
          <w:p>
            <w:pPr>
              <w:tabs>
                <w:tab w:val="center" w:pos="3199"/>
              </w:tabs>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
                <w:sz w:val="24"/>
                <w:szCs w:val="24"/>
              </w:rPr>
            </w:pPr>
            <w:r>
              <w:rPr>
                <w:rFonts w:hint="eastAsia" w:ascii="宋体" w:hAnsi="宋体"/>
                <w:b/>
                <w:sz w:val="24"/>
                <w:szCs w:val="24"/>
              </w:rPr>
              <w:t>参与单位名称及人员姓名</w:t>
            </w:r>
          </w:p>
        </w:tc>
        <w:tc>
          <w:tcPr>
            <w:tcW w:w="66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iCs/>
                <w:sz w:val="24"/>
                <w:szCs w:val="24"/>
              </w:rPr>
            </w:pPr>
            <w:r>
              <w:rPr>
                <w:rFonts w:hint="eastAsia" w:ascii="宋体" w:hAnsi="宋体"/>
                <w:iCs/>
                <w:sz w:val="24"/>
                <w:szCs w:val="24"/>
              </w:rPr>
              <w:t>中金银海（香港） 雍心；天演晟泽 张国玺；中信证券 赵秀莉；天鹰资本 张简一；荣晟私募 林哲；昊恩投资 杨世红；蜂投基金 陈正标；缘聚利合 孟祥龙；财联社金融研究院 江晓栋；慧舍资本 胡磊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08"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iCs/>
                <w:sz w:val="24"/>
                <w:szCs w:val="24"/>
              </w:rPr>
            </w:pPr>
            <w:r>
              <w:rPr>
                <w:rFonts w:hint="eastAsia" w:ascii="宋体" w:hAnsi="宋体"/>
                <w:b/>
                <w:bCs/>
                <w:iCs/>
                <w:sz w:val="24"/>
                <w:szCs w:val="24"/>
              </w:rPr>
              <w:t>时间</w:t>
            </w:r>
          </w:p>
        </w:tc>
        <w:tc>
          <w:tcPr>
            <w:tcW w:w="6614"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bCs/>
                <w:iCs/>
                <w:sz w:val="24"/>
                <w:szCs w:val="24"/>
              </w:rPr>
            </w:pPr>
            <w:r>
              <w:rPr>
                <w:rFonts w:hint="eastAsia" w:ascii="宋体" w:hAnsi="宋体"/>
                <w:bCs/>
                <w:iCs/>
                <w:sz w:val="24"/>
                <w:szCs w:val="24"/>
              </w:rPr>
              <w:t>2023年12月05日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908"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iCs/>
                <w:sz w:val="24"/>
                <w:szCs w:val="24"/>
              </w:rPr>
            </w:pPr>
            <w:r>
              <w:rPr>
                <w:rFonts w:hint="eastAsia" w:ascii="宋体" w:hAnsi="宋体"/>
                <w:b/>
                <w:bCs/>
                <w:iCs/>
                <w:sz w:val="24"/>
                <w:szCs w:val="24"/>
              </w:rPr>
              <w:t>地点</w:t>
            </w:r>
          </w:p>
        </w:tc>
        <w:tc>
          <w:tcPr>
            <w:tcW w:w="6614"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bCs/>
                <w:iCs/>
                <w:sz w:val="24"/>
                <w:szCs w:val="24"/>
              </w:rPr>
            </w:pPr>
            <w:r>
              <w:rPr>
                <w:rFonts w:hint="eastAsia" w:ascii="宋体" w:hAnsi="宋体"/>
                <w:bCs/>
                <w:iCs/>
                <w:sz w:val="24"/>
                <w:szCs w:val="24"/>
              </w:rPr>
              <w:t>公司18楼会议室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8" w:type="dxa"/>
            <w:tcBorders>
              <w:top w:val="single" w:color="auto" w:sz="4" w:space="0"/>
              <w:left w:val="single" w:color="auto" w:sz="4" w:space="0"/>
              <w:bottom w:val="single" w:color="auto" w:sz="4" w:space="0"/>
              <w:right w:val="single" w:color="auto" w:sz="4" w:space="0"/>
            </w:tcBorders>
          </w:tcPr>
          <w:p>
            <w:pPr>
              <w:spacing w:line="480" w:lineRule="atLeast"/>
              <w:jc w:val="center"/>
              <w:rPr>
                <w:rFonts w:ascii="宋体" w:hAnsi="宋体"/>
                <w:b/>
                <w:bCs/>
                <w:iCs/>
                <w:sz w:val="24"/>
                <w:szCs w:val="24"/>
              </w:rPr>
            </w:pPr>
            <w:r>
              <w:rPr>
                <w:rFonts w:hint="eastAsia" w:ascii="宋体" w:hAnsi="宋体"/>
                <w:b/>
                <w:bCs/>
                <w:iCs/>
                <w:sz w:val="24"/>
                <w:szCs w:val="24"/>
              </w:rPr>
              <w:t>上市公司接待</w:t>
            </w:r>
          </w:p>
          <w:p>
            <w:pPr>
              <w:spacing w:line="480" w:lineRule="atLeast"/>
              <w:jc w:val="center"/>
              <w:rPr>
                <w:rFonts w:ascii="宋体" w:hAnsi="宋体"/>
                <w:b/>
                <w:bCs/>
                <w:iCs/>
                <w:sz w:val="24"/>
                <w:szCs w:val="24"/>
              </w:rPr>
            </w:pPr>
            <w:r>
              <w:rPr>
                <w:rFonts w:hint="eastAsia" w:ascii="宋体" w:hAnsi="宋体"/>
                <w:b/>
                <w:bCs/>
                <w:iCs/>
                <w:sz w:val="24"/>
                <w:szCs w:val="24"/>
              </w:rPr>
              <w:t>人员姓名</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Cs/>
                <w:iCs/>
                <w:sz w:val="24"/>
                <w:szCs w:val="24"/>
              </w:rPr>
            </w:pPr>
            <w:r>
              <w:rPr>
                <w:rFonts w:hint="eastAsia" w:ascii="宋体" w:hAnsi="宋体"/>
                <w:bCs/>
                <w:iCs/>
                <w:sz w:val="24"/>
                <w:szCs w:val="24"/>
              </w:rPr>
              <w:t>董事会秘书：许平先生</w:t>
            </w:r>
          </w:p>
          <w:p>
            <w:pPr>
              <w:spacing w:line="480" w:lineRule="atLeast"/>
              <w:rPr>
                <w:rFonts w:ascii="宋体" w:hAnsi="宋体"/>
                <w:bCs/>
                <w:iCs/>
                <w:sz w:val="24"/>
                <w:szCs w:val="24"/>
              </w:rPr>
            </w:pPr>
            <w:r>
              <w:rPr>
                <w:rFonts w:hint="eastAsia" w:ascii="宋体" w:hAnsi="宋体"/>
                <w:bCs/>
                <w:iCs/>
                <w:sz w:val="24"/>
                <w:szCs w:val="24"/>
              </w:rPr>
              <w:t>证券事务代表：朱双霜女士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
                <w:bCs/>
                <w:iCs/>
                <w:sz w:val="24"/>
                <w:szCs w:val="24"/>
              </w:rPr>
            </w:pPr>
            <w:r>
              <w:rPr>
                <w:rFonts w:hint="eastAsia" w:ascii="宋体" w:hAnsi="宋体"/>
                <w:b/>
                <w:bCs/>
                <w:iCs/>
                <w:sz w:val="24"/>
                <w:szCs w:val="24"/>
              </w:rPr>
              <w:t>投资者关系活动主要内容介绍</w:t>
            </w:r>
          </w:p>
          <w:p>
            <w:pPr>
              <w:spacing w:line="480" w:lineRule="atLeast"/>
              <w:jc w:val="center"/>
              <w:rPr>
                <w:rFonts w:ascii="宋体" w:hAnsi="宋体"/>
                <w:b/>
                <w:bCs/>
                <w:iCs/>
                <w:sz w:val="24"/>
                <w:szCs w:val="24"/>
              </w:rPr>
            </w:pPr>
          </w:p>
        </w:tc>
        <w:tc>
          <w:tcPr>
            <w:tcW w:w="6614" w:type="dxa"/>
            <w:tcBorders>
              <w:top w:val="single" w:color="auto" w:sz="4" w:space="0"/>
              <w:left w:val="single" w:color="auto" w:sz="4" w:space="0"/>
              <w:bottom w:val="single" w:color="auto" w:sz="4" w:space="0"/>
              <w:right w:val="single" w:color="auto" w:sz="4" w:space="0"/>
            </w:tcBorders>
          </w:tcPr>
          <w:p>
            <w:pPr>
              <w:pStyle w:val="13"/>
              <w:numPr>
                <w:ilvl w:val="0"/>
                <w:numId w:val="1"/>
              </w:numPr>
              <w:spacing w:line="360" w:lineRule="auto"/>
              <w:ind w:firstLineChars="0"/>
              <w:rPr>
                <w:sz w:val="24"/>
                <w:szCs w:val="24"/>
              </w:rPr>
            </w:pPr>
            <w:r>
              <w:rPr>
                <w:rFonts w:ascii="宋体" w:hAnsi="宋体"/>
                <w:bCs/>
                <w:iCs/>
                <w:sz w:val="24"/>
                <w:szCs w:val="24"/>
              </w:rPr>
              <w:t>介绍公司基本情</w:t>
            </w:r>
            <w:r>
              <w:rPr>
                <w:rFonts w:hint="eastAsia" w:ascii="宋体" w:hAnsi="宋体"/>
                <w:bCs/>
                <w:iCs/>
                <w:sz w:val="24"/>
                <w:szCs w:val="24"/>
              </w:rPr>
              <w:t>况</w:t>
            </w:r>
          </w:p>
          <w:p>
            <w:pPr>
              <w:spacing w:line="360" w:lineRule="auto"/>
              <w:ind w:firstLine="480" w:firstLineChars="200"/>
              <w:rPr>
                <w:rFonts w:hint="eastAsia"/>
                <w:sz w:val="24"/>
                <w:szCs w:val="24"/>
              </w:rPr>
            </w:pPr>
            <w:r>
              <w:rPr>
                <w:rFonts w:hint="eastAsia"/>
                <w:sz w:val="24"/>
                <w:szCs w:val="24"/>
              </w:rPr>
              <w:t>初灵股份目前聚焦产业数智化应用市场，致力于建设“云边端”协同的边缘计算生态。</w:t>
            </w:r>
            <w:r>
              <w:rPr>
                <w:rFonts w:hint="eastAsia"/>
                <w:sz w:val="24"/>
                <w:szCs w:val="24"/>
                <w:lang w:val="en-US" w:eastAsia="zh-CN"/>
              </w:rPr>
              <w:t>在</w:t>
            </w:r>
            <w:r>
              <w:rPr>
                <w:rFonts w:hint="eastAsia"/>
                <w:sz w:val="24"/>
                <w:szCs w:val="24"/>
              </w:rPr>
              <w:t>行业/企业数智化</w:t>
            </w:r>
            <w:r>
              <w:rPr>
                <w:rFonts w:hint="eastAsia"/>
                <w:sz w:val="24"/>
                <w:szCs w:val="24"/>
                <w:lang w:val="en-US" w:eastAsia="zh-CN"/>
              </w:rPr>
              <w:t>模型中</w:t>
            </w:r>
            <w:r>
              <w:rPr>
                <w:rFonts w:hint="eastAsia"/>
                <w:sz w:val="24"/>
                <w:szCs w:val="24"/>
              </w:rPr>
              <w:t>分为四层，边缘智能连接是万物互联、行业/企业数字化的物理基础，公司用它搭建数据底座。只有搭建了这个物理底座才能形成万物互联和行业/企业数智化。边缘数据感知也就是应用可视能力，使物理网络清晰可见，同时也为智能应用提供基础素材。边缘智能应用，是所有行业/企业数智化的最终目的所在，为客户降本增效。</w:t>
            </w:r>
          </w:p>
          <w:p>
            <w:pPr>
              <w:spacing w:line="360" w:lineRule="auto"/>
              <w:ind w:firstLine="480" w:firstLineChars="200"/>
              <w:rPr>
                <w:sz w:val="24"/>
                <w:szCs w:val="24"/>
              </w:rPr>
            </w:pPr>
            <w:r>
              <w:rPr>
                <w:rFonts w:hint="eastAsia"/>
                <w:sz w:val="24"/>
                <w:szCs w:val="24"/>
              </w:rPr>
              <w:t>公司实行“3技术+3市场+3场景”战略布局，全力打造“智能连接、数据感知、智能应用”三大边缘计算核心能力；布局“运营商行业、政企行业、大中企业”三大数智化市场；聚焦“万物互联、数据处理、人工智能”三大主要应用场景，助力企业数智化改造。</w:t>
            </w:r>
          </w:p>
          <w:p>
            <w:pPr>
              <w:spacing w:line="360" w:lineRule="auto"/>
              <w:ind w:firstLine="480" w:firstLineChars="200"/>
              <w:rPr>
                <w:sz w:val="24"/>
                <w:szCs w:val="24"/>
              </w:rPr>
            </w:pPr>
            <w:r>
              <w:rPr>
                <w:rFonts w:hint="eastAsia"/>
                <w:sz w:val="24"/>
                <w:szCs w:val="24"/>
              </w:rPr>
              <w:t>随后介绍了公司的管理团队，杭州、苏州、重庆、成都四大研发中心以及公司市场服务优势。</w:t>
            </w:r>
          </w:p>
          <w:p>
            <w:pPr>
              <w:spacing w:line="360" w:lineRule="auto"/>
              <w:ind w:firstLine="480" w:firstLineChars="200"/>
              <w:rPr>
                <w:sz w:val="24"/>
                <w:szCs w:val="24"/>
              </w:rPr>
            </w:pPr>
            <w:r>
              <w:rPr>
                <w:rFonts w:hint="eastAsia"/>
                <w:sz w:val="24"/>
                <w:szCs w:val="24"/>
              </w:rPr>
              <w:t>之后介绍了公司</w:t>
            </w:r>
            <w:r>
              <w:rPr>
                <w:rFonts w:hint="eastAsia"/>
                <w:b/>
                <w:bCs/>
                <w:sz w:val="24"/>
                <w:szCs w:val="24"/>
              </w:rPr>
              <w:t>三大市场</w:t>
            </w:r>
            <w:r>
              <w:rPr>
                <w:rFonts w:hint="eastAsia"/>
                <w:sz w:val="24"/>
                <w:szCs w:val="24"/>
              </w:rPr>
              <w:t>：</w:t>
            </w:r>
          </w:p>
          <w:p>
            <w:pPr>
              <w:numPr>
                <w:ilvl w:val="0"/>
                <w:numId w:val="2"/>
              </w:numPr>
              <w:spacing w:line="360" w:lineRule="auto"/>
              <w:ind w:firstLine="480" w:firstLineChars="200"/>
              <w:rPr>
                <w:sz w:val="24"/>
                <w:szCs w:val="24"/>
              </w:rPr>
            </w:pPr>
            <w:r>
              <w:rPr>
                <w:rFonts w:hint="eastAsia"/>
                <w:sz w:val="24"/>
                <w:szCs w:val="24"/>
              </w:rPr>
              <w:t>运营商市场；2、政企市场；3、大中企业市场</w:t>
            </w:r>
          </w:p>
          <w:p>
            <w:pPr>
              <w:spacing w:line="360" w:lineRule="auto"/>
              <w:ind w:firstLine="480" w:firstLineChars="200"/>
              <w:rPr>
                <w:sz w:val="24"/>
                <w:szCs w:val="24"/>
              </w:rPr>
            </w:pPr>
            <w:r>
              <w:rPr>
                <w:rFonts w:hint="eastAsia"/>
                <w:sz w:val="24"/>
                <w:szCs w:val="24"/>
              </w:rPr>
              <w:t>公司</w:t>
            </w:r>
            <w:r>
              <w:rPr>
                <w:rFonts w:hint="eastAsia"/>
                <w:b/>
                <w:bCs/>
                <w:sz w:val="24"/>
                <w:szCs w:val="24"/>
              </w:rPr>
              <w:t>三大能力</w:t>
            </w:r>
            <w:r>
              <w:rPr>
                <w:rFonts w:hint="eastAsia"/>
                <w:sz w:val="24"/>
                <w:szCs w:val="24"/>
              </w:rPr>
              <w:t>：</w:t>
            </w:r>
          </w:p>
          <w:p>
            <w:pPr>
              <w:numPr>
                <w:ilvl w:val="0"/>
                <w:numId w:val="3"/>
              </w:numPr>
              <w:spacing w:line="360" w:lineRule="auto"/>
              <w:ind w:firstLine="480" w:firstLineChars="200"/>
              <w:rPr>
                <w:sz w:val="24"/>
                <w:szCs w:val="24"/>
              </w:rPr>
            </w:pPr>
            <w:r>
              <w:rPr>
                <w:rFonts w:hint="eastAsia"/>
                <w:sz w:val="24"/>
                <w:szCs w:val="24"/>
              </w:rPr>
              <w:t>边缘智能连接</w:t>
            </w:r>
          </w:p>
          <w:p>
            <w:pPr>
              <w:spacing w:line="360" w:lineRule="auto"/>
              <w:ind w:firstLine="480" w:firstLineChars="200"/>
              <w:rPr>
                <w:sz w:val="24"/>
                <w:szCs w:val="24"/>
              </w:rPr>
            </w:pPr>
            <w:r>
              <w:rPr>
                <w:rFonts w:hint="eastAsia"/>
                <w:sz w:val="24"/>
                <w:szCs w:val="24"/>
              </w:rPr>
              <w:t>主要产品包括5G前传系统、中小企业专线接入系统、大客户专线接入系统、融合通信系统等，公司今年做了一系列的产品升级，尤其是在F5G全光解决方案的创新。</w:t>
            </w:r>
          </w:p>
          <w:p>
            <w:pPr>
              <w:numPr>
                <w:ilvl w:val="0"/>
                <w:numId w:val="3"/>
              </w:numPr>
              <w:spacing w:line="360" w:lineRule="auto"/>
              <w:ind w:firstLine="480" w:firstLineChars="200"/>
              <w:rPr>
                <w:sz w:val="24"/>
                <w:szCs w:val="24"/>
              </w:rPr>
            </w:pPr>
            <w:r>
              <w:rPr>
                <w:rFonts w:hint="eastAsia"/>
                <w:sz w:val="24"/>
                <w:szCs w:val="24"/>
              </w:rPr>
              <w:t>边缘数据感知，提供行业专网小型化DPI、SDK等数据识别、采集、分析设备，使数据可视、可知。</w:t>
            </w:r>
          </w:p>
          <w:p>
            <w:pPr>
              <w:numPr>
                <w:ilvl w:val="0"/>
                <w:numId w:val="3"/>
              </w:numPr>
              <w:spacing w:line="360" w:lineRule="auto"/>
              <w:ind w:firstLine="480" w:firstLineChars="200"/>
              <w:rPr>
                <w:sz w:val="24"/>
                <w:szCs w:val="24"/>
              </w:rPr>
            </w:pPr>
            <w:r>
              <w:rPr>
                <w:rFonts w:hint="eastAsia"/>
                <w:sz w:val="24"/>
                <w:szCs w:val="24"/>
              </w:rPr>
              <w:t>边缘智能应用，是公司重点发展的一块业务</w:t>
            </w:r>
          </w:p>
          <w:p>
            <w:pPr>
              <w:spacing w:line="360" w:lineRule="auto"/>
              <w:ind w:firstLine="480" w:firstLineChars="200"/>
              <w:rPr>
                <w:sz w:val="24"/>
                <w:szCs w:val="24"/>
              </w:rPr>
            </w:pPr>
            <w:r>
              <w:rPr>
                <w:rFonts w:hint="eastAsia"/>
                <w:sz w:val="24"/>
                <w:szCs w:val="24"/>
              </w:rPr>
              <w:fldChar w:fldCharType="begin"/>
            </w:r>
            <w:r>
              <w:rPr>
                <w:rFonts w:hint="eastAsia"/>
                <w:sz w:val="24"/>
                <w:szCs w:val="24"/>
              </w:rPr>
              <w:instrText xml:space="preserve"> = 1 \* GB3 \* MERGEFORMAT </w:instrText>
            </w:r>
            <w:r>
              <w:rPr>
                <w:rFonts w:hint="eastAsia"/>
                <w:sz w:val="24"/>
                <w:szCs w:val="24"/>
              </w:rPr>
              <w:fldChar w:fldCharType="separate"/>
            </w:r>
            <w:r>
              <w:rPr>
                <w:sz w:val="24"/>
                <w:szCs w:val="24"/>
              </w:rPr>
              <w:t>①</w:t>
            </w:r>
            <w:r>
              <w:rPr>
                <w:rFonts w:hint="eastAsia"/>
                <w:sz w:val="24"/>
                <w:szCs w:val="24"/>
              </w:rPr>
              <w:fldChar w:fldCharType="end"/>
            </w:r>
            <w:r>
              <w:rPr>
                <w:rFonts w:hint="eastAsia"/>
                <w:sz w:val="24"/>
                <w:szCs w:val="24"/>
              </w:rPr>
              <w:t>运营商市场：专网智能运维、5G行业专网业务感知、视频智能、安全</w:t>
            </w:r>
            <w:r>
              <w:rPr>
                <w:rFonts w:hint="eastAsia"/>
                <w:sz w:val="24"/>
                <w:szCs w:val="24"/>
                <w:lang w:eastAsia="zh-CN"/>
              </w:rPr>
              <w:t>、</w:t>
            </w:r>
            <w:r>
              <w:rPr>
                <w:rFonts w:hint="eastAsia"/>
                <w:sz w:val="24"/>
                <w:szCs w:val="24"/>
                <w:highlight w:val="none"/>
              </w:rPr>
              <w:t>边缘融合CDN等。</w:t>
            </w:r>
          </w:p>
          <w:p>
            <w:pPr>
              <w:spacing w:line="360" w:lineRule="auto"/>
              <w:ind w:left="420" w:leftChars="200"/>
              <w:rPr>
                <w:sz w:val="24"/>
                <w:szCs w:val="24"/>
              </w:rPr>
            </w:pPr>
            <w:r>
              <w:rPr>
                <w:sz w:val="24"/>
                <w:szCs w:val="24"/>
              </w:rPr>
              <w:fldChar w:fldCharType="begin"/>
            </w:r>
            <w:r>
              <w:rPr>
                <w:sz w:val="24"/>
                <w:szCs w:val="24"/>
              </w:rPr>
              <w:instrText xml:space="preserve"> = 2 \* GB3 \* MERGEFORMAT </w:instrText>
            </w:r>
            <w:r>
              <w:rPr>
                <w:sz w:val="24"/>
                <w:szCs w:val="24"/>
              </w:rPr>
              <w:fldChar w:fldCharType="separate"/>
            </w:r>
            <w:r>
              <w:rPr>
                <w:sz w:val="24"/>
                <w:szCs w:val="24"/>
              </w:rPr>
              <w:t>②</w:t>
            </w:r>
            <w:r>
              <w:rPr>
                <w:sz w:val="24"/>
                <w:szCs w:val="24"/>
              </w:rPr>
              <w:fldChar w:fldCharType="end"/>
            </w:r>
            <w:r>
              <w:rPr>
                <w:rFonts w:hint="eastAsia"/>
                <w:sz w:val="24"/>
                <w:szCs w:val="24"/>
              </w:rPr>
              <w:t>政企市场：聚焦智慧应急、智慧农业、数字乡村、智慧园区。</w:t>
            </w:r>
          </w:p>
          <w:p>
            <w:pPr>
              <w:spacing w:line="360" w:lineRule="auto"/>
              <w:ind w:left="420" w:leftChars="200"/>
              <w:rPr>
                <w:rFonts w:ascii="宋体" w:hAnsi="宋体"/>
                <w:bCs/>
                <w:iCs/>
                <w:sz w:val="24"/>
                <w:szCs w:val="24"/>
              </w:rPr>
            </w:pPr>
            <w:r>
              <w:rPr>
                <w:sz w:val="24"/>
                <w:szCs w:val="24"/>
              </w:rPr>
              <w:fldChar w:fldCharType="begin"/>
            </w:r>
            <w:r>
              <w:rPr>
                <w:sz w:val="24"/>
                <w:szCs w:val="24"/>
              </w:rPr>
              <w:instrText xml:space="preserve"> = 3 \* GB3 \* MERGEFORMAT </w:instrText>
            </w:r>
            <w:r>
              <w:rPr>
                <w:sz w:val="24"/>
                <w:szCs w:val="24"/>
              </w:rPr>
              <w:fldChar w:fldCharType="separate"/>
            </w:r>
            <w:r>
              <w:rPr>
                <w:sz w:val="24"/>
                <w:szCs w:val="24"/>
              </w:rPr>
              <w:t>③</w:t>
            </w:r>
            <w:r>
              <w:rPr>
                <w:sz w:val="24"/>
                <w:szCs w:val="24"/>
              </w:rPr>
              <w:fldChar w:fldCharType="end"/>
            </w:r>
            <w:r>
              <w:rPr>
                <w:rFonts w:hint="eastAsia"/>
                <w:sz w:val="24"/>
                <w:szCs w:val="24"/>
              </w:rPr>
              <w:t>大中企业市场：智能人效、智能营销。</w:t>
            </w:r>
          </w:p>
          <w:p>
            <w:pPr>
              <w:numPr>
                <w:ilvl w:val="0"/>
                <w:numId w:val="1"/>
              </w:numPr>
              <w:spacing w:line="360" w:lineRule="auto"/>
              <w:rPr>
                <w:rFonts w:ascii="宋体" w:hAnsi="宋体"/>
                <w:bCs/>
                <w:iCs/>
                <w:sz w:val="24"/>
                <w:szCs w:val="24"/>
              </w:rPr>
            </w:pPr>
            <w:r>
              <w:rPr>
                <w:rFonts w:hint="eastAsia" w:ascii="宋体" w:hAnsi="宋体"/>
                <w:bCs/>
                <w:iCs/>
                <w:sz w:val="24"/>
                <w:szCs w:val="24"/>
              </w:rPr>
              <w:t>互动交流环节</w:t>
            </w:r>
          </w:p>
          <w:p>
            <w:pPr>
              <w:rPr>
                <w:sz w:val="24"/>
                <w:szCs w:val="24"/>
                <w:highlight w:val="none"/>
              </w:rPr>
            </w:pPr>
            <w:r>
              <w:rPr>
                <w:rFonts w:hint="eastAsia"/>
                <w:sz w:val="24"/>
                <w:szCs w:val="24"/>
              </w:rPr>
              <w:t>1、</w:t>
            </w:r>
            <w:r>
              <w:rPr>
                <w:rFonts w:hint="eastAsia"/>
                <w:sz w:val="24"/>
                <w:szCs w:val="24"/>
                <w:highlight w:val="none"/>
              </w:rPr>
              <w:t>公司在算力网络领域有什么进展？</w:t>
            </w:r>
          </w:p>
          <w:p>
            <w:pPr>
              <w:spacing w:line="360" w:lineRule="auto"/>
              <w:rPr>
                <w:rFonts w:hint="default"/>
                <w:sz w:val="24"/>
                <w:szCs w:val="24"/>
                <w:highlight w:val="yellow"/>
                <w:lang w:val="en-US" w:eastAsia="zh-CN"/>
              </w:rPr>
            </w:pPr>
            <w:r>
              <w:rPr>
                <w:rFonts w:hint="eastAsia" w:ascii="宋体" w:hAnsi="宋体"/>
                <w:bCs/>
                <w:iCs/>
                <w:sz w:val="24"/>
                <w:szCs w:val="24"/>
                <w:highlight w:val="none"/>
              </w:rPr>
              <w:t>答：随着AI大模型实际商业化落地的场景越来越多以及国家推动数字化转型的加速，对于算力网络的要求也在不断提升，公司充分重视该领域的发展机遇，近期在算网融合、云网融合项目上有了一定的突破，公司边缘智能连接最近首次中标的PON SD-WAN智能网关，这是一个以云网融合为核心理念的产品，以一线多载方式为政企客户提供上网、入云、组网、加速等多场景服务。公司边缘数据感知与运营商签订的算网业务主要是打造算网业务质量感知能力，满足算网业务质量监测的算网端到端业务感知监测系统，实现算网业务质量感知数据的采集与分析。</w:t>
            </w:r>
          </w:p>
          <w:p>
            <w:r>
              <w:rPr>
                <w:rFonts w:hint="eastAsia"/>
                <w:sz w:val="24"/>
                <w:szCs w:val="24"/>
                <w:lang w:val="en-US" w:eastAsia="zh-CN"/>
              </w:rPr>
              <w:t>2、</w:t>
            </w:r>
            <w:r>
              <w:rPr>
                <w:rFonts w:hint="eastAsia"/>
                <w:sz w:val="24"/>
                <w:szCs w:val="24"/>
              </w:rPr>
              <w:t>公司净利率低的主要原因？研发投入主要在哪？</w:t>
            </w:r>
          </w:p>
          <w:p>
            <w:pPr>
              <w:spacing w:line="360" w:lineRule="auto"/>
              <w:rPr>
                <w:rFonts w:hint="eastAsia" w:ascii="宋体" w:hAnsi="宋体"/>
                <w:bCs/>
                <w:iCs/>
                <w:sz w:val="24"/>
                <w:szCs w:val="24"/>
              </w:rPr>
            </w:pPr>
            <w:r>
              <w:rPr>
                <w:rFonts w:hint="eastAsia" w:ascii="宋体" w:hAnsi="宋体"/>
                <w:bCs/>
                <w:iCs/>
                <w:sz w:val="24"/>
                <w:szCs w:val="24"/>
              </w:rPr>
              <w:t>答：公司净利率较低主要是公</w:t>
            </w:r>
            <w:bookmarkStart w:id="0" w:name="_GoBack"/>
            <w:bookmarkEnd w:id="0"/>
            <w:r>
              <w:rPr>
                <w:rFonts w:hint="eastAsia" w:ascii="宋体" w:hAnsi="宋体"/>
                <w:bCs/>
                <w:iCs/>
                <w:sz w:val="24"/>
                <w:szCs w:val="24"/>
              </w:rPr>
              <w:t>司的营收不大，同时包括研发费用的期间费用金额较大。公司为高新技术企业，公司拓展的</w:t>
            </w:r>
            <w:r>
              <w:rPr>
                <w:rFonts w:hint="eastAsia"/>
                <w:sz w:val="24"/>
                <w:szCs w:val="24"/>
              </w:rPr>
              <w:t>智慧应急、智慧农业、数字乡村等数据平台</w:t>
            </w:r>
            <w:r>
              <w:rPr>
                <w:rFonts w:hint="eastAsia" w:ascii="宋体" w:hAnsi="宋体"/>
                <w:bCs/>
                <w:iCs/>
                <w:sz w:val="24"/>
                <w:szCs w:val="24"/>
              </w:rPr>
              <w:t>都需要投入大量研究费用；同时公司每年都会投入一定规模的研发费用来满足随着4/5G通信网络升级而需要的新技术与新产品如OTN、SPN等产品以保持先进性；同时也根据自身战略规划开展关键技术的研究。</w:t>
            </w:r>
          </w:p>
          <w:p>
            <w:pPr>
              <w:spacing w:line="360" w:lineRule="auto"/>
              <w:rPr>
                <w:rFonts w:ascii="宋体" w:hAnsi="宋体"/>
                <w:bCs/>
                <w:iCs/>
                <w:sz w:val="24"/>
                <w:szCs w:val="24"/>
              </w:rPr>
            </w:pPr>
            <w:r>
              <w:rPr>
                <w:rFonts w:hint="eastAsia" w:ascii="宋体" w:hAnsi="宋体"/>
                <w:bCs/>
                <w:iCs/>
                <w:sz w:val="24"/>
                <w:szCs w:val="24"/>
              </w:rPr>
              <w:t>2、公司的融合网关产品主要是指哪几种融合？</w:t>
            </w:r>
          </w:p>
          <w:p>
            <w:pPr>
              <w:spacing w:line="360" w:lineRule="auto"/>
              <w:rPr>
                <w:rFonts w:ascii="宋体" w:hAnsi="宋体"/>
                <w:bCs/>
                <w:iCs/>
                <w:sz w:val="24"/>
                <w:szCs w:val="24"/>
              </w:rPr>
            </w:pPr>
            <w:r>
              <w:rPr>
                <w:rFonts w:hint="eastAsia" w:ascii="宋体" w:hAnsi="宋体"/>
                <w:bCs/>
                <w:iCs/>
                <w:sz w:val="24"/>
                <w:szCs w:val="24"/>
              </w:rPr>
              <w:t>答：融合企业网关系列设备是针对中小微企业（包括商铺、酒店）的通信、办公和娱乐需求，集成“光猫+路由+固话+电视+行业智能应用”等功能为一体的互联网终端接入设备。融合企业网关旨在为客户提供包括互联网电视、流量管理、上网行为管理、企业应用等多种服务的一体化综合接入方案。智能企业网关可以通过“1 根宽带+ 1 个盒子+1 个平台+ N 个应用” 打包解决企业信息化需求，构建统一智能办公生态体系，实现一个网关设备“管理企业的一切连接”。</w:t>
            </w:r>
          </w:p>
          <w:p>
            <w:pPr>
              <w:spacing w:line="360" w:lineRule="auto"/>
              <w:rPr>
                <w:rFonts w:ascii="宋体" w:hAnsi="宋体"/>
                <w:bCs/>
                <w:iCs/>
                <w:sz w:val="24"/>
                <w:szCs w:val="24"/>
              </w:rPr>
            </w:pPr>
            <w:r>
              <w:rPr>
                <w:rFonts w:hint="eastAsia" w:ascii="宋体" w:hAnsi="宋体"/>
                <w:bCs/>
                <w:iCs/>
                <w:sz w:val="24"/>
                <w:szCs w:val="24"/>
              </w:rPr>
              <w:t>3、请介绍一下数据挖掘能力？有哪些优势？</w:t>
            </w:r>
          </w:p>
          <w:p>
            <w:pPr>
              <w:spacing w:line="360" w:lineRule="auto"/>
              <w:rPr>
                <w:rFonts w:ascii="宋体" w:hAnsi="宋体"/>
                <w:bCs/>
                <w:iCs/>
                <w:sz w:val="24"/>
                <w:szCs w:val="24"/>
              </w:rPr>
            </w:pPr>
            <w:r>
              <w:rPr>
                <w:rFonts w:hint="eastAsia" w:ascii="宋体" w:hAnsi="宋体"/>
                <w:bCs/>
                <w:iCs/>
                <w:sz w:val="24"/>
                <w:szCs w:val="24"/>
              </w:rPr>
              <w:t>答：公司的“行业专网小型化DPI”完全覆盖2G/3G/4G/5G运营商边缘网络、工业互联网、专线、企业网络、家宽、物联网等网络以及各类数据源的采集解析，采用全自研DPI设备，其处理能力达到业界领先水平。目前公司DPI积累下来约数万个协议识别特征的能力，新的协议识别根据简单或复杂程度，快则一周，慢则一个月。</w:t>
            </w:r>
          </w:p>
          <w:p>
            <w:pPr>
              <w:spacing w:line="360" w:lineRule="auto"/>
              <w:rPr>
                <w:sz w:val="24"/>
                <w:szCs w:val="32"/>
              </w:rPr>
            </w:pPr>
            <w:r>
              <w:rPr>
                <w:rFonts w:hint="eastAsia"/>
                <w:sz w:val="24"/>
                <w:szCs w:val="32"/>
              </w:rPr>
              <w:t>4、和华为、烽火、中兴是竞争关系吗？</w:t>
            </w:r>
          </w:p>
          <w:p>
            <w:pPr>
              <w:spacing w:line="360" w:lineRule="auto"/>
              <w:rPr>
                <w:rFonts w:ascii="宋体" w:hAnsi="宋体"/>
                <w:bCs/>
                <w:iCs/>
                <w:sz w:val="24"/>
                <w:szCs w:val="24"/>
              </w:rPr>
            </w:pPr>
            <w:r>
              <w:rPr>
                <w:rFonts w:hint="eastAsia"/>
                <w:sz w:val="24"/>
                <w:szCs w:val="32"/>
              </w:rPr>
              <w:t>答：华为、烽火、中兴主要是做核心网和传输网，公司主要做接入网，更接近于用户侧，也就是边缘侧，做边缘侧接入和应用。</w:t>
            </w:r>
          </w:p>
          <w:p>
            <w:pPr>
              <w:spacing w:line="360" w:lineRule="auto"/>
              <w:rPr>
                <w:rFonts w:ascii="宋体" w:hAnsi="宋体"/>
                <w:bCs/>
                <w:iCs/>
                <w:sz w:val="24"/>
                <w:szCs w:val="24"/>
              </w:rPr>
            </w:pPr>
            <w:r>
              <w:rPr>
                <w:rFonts w:hint="eastAsia" w:ascii="宋体" w:hAnsi="宋体"/>
                <w:bCs/>
                <w:iCs/>
                <w:sz w:val="24"/>
                <w:szCs w:val="24"/>
              </w:rPr>
              <w:t>5、第四季度的收入、回款是否会增加？</w:t>
            </w:r>
          </w:p>
          <w:p>
            <w:pPr>
              <w:spacing w:line="360" w:lineRule="auto"/>
              <w:rPr>
                <w:rFonts w:ascii="宋体" w:hAnsi="宋体"/>
                <w:bCs/>
                <w:iCs/>
                <w:sz w:val="24"/>
                <w:szCs w:val="24"/>
              </w:rPr>
            </w:pPr>
            <w:r>
              <w:rPr>
                <w:rFonts w:hint="eastAsia" w:ascii="宋体" w:hAnsi="宋体"/>
                <w:bCs/>
                <w:iCs/>
                <w:sz w:val="24"/>
                <w:szCs w:val="24"/>
              </w:rPr>
              <w:t>答：公司在运营商市场相关的收入、回款具有周期性，参照同行业企业，在第四季度会比前三季度要好。公司在政企市场相关的收入、回款是按照项目进度分批结算的。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hAnsi="宋体"/>
                <w:b/>
                <w:bCs/>
                <w:iCs/>
                <w:sz w:val="24"/>
                <w:szCs w:val="24"/>
              </w:rPr>
            </w:pPr>
            <w:r>
              <w:rPr>
                <w:rFonts w:hint="eastAsia" w:ascii="宋体" w:hAnsi="宋体"/>
                <w:b/>
                <w:bCs/>
                <w:iCs/>
                <w:sz w:val="24"/>
                <w:szCs w:val="24"/>
              </w:rPr>
              <w:t>附件清单（如有）</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Cs/>
                <w:iCs/>
                <w:sz w:val="24"/>
                <w:szCs w:val="24"/>
              </w:rPr>
            </w:pPr>
            <w:r>
              <w:rPr>
                <w:rFonts w:hint="eastAsia" w:ascii="宋体" w:hAnsi="宋体"/>
                <w:bCs/>
                <w:i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hAnsi="宋体"/>
                <w:b/>
                <w:bCs/>
                <w:iCs/>
                <w:sz w:val="24"/>
                <w:szCs w:val="24"/>
              </w:rPr>
            </w:pPr>
            <w:r>
              <w:rPr>
                <w:rFonts w:hint="eastAsia" w:ascii="宋体" w:hAnsi="宋体"/>
                <w:b/>
                <w:bCs/>
                <w:iCs/>
                <w:sz w:val="24"/>
                <w:szCs w:val="24"/>
              </w:rPr>
              <w:t>日期</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Cs/>
                <w:iCs/>
                <w:sz w:val="24"/>
                <w:szCs w:val="24"/>
              </w:rPr>
            </w:pPr>
            <w:r>
              <w:rPr>
                <w:rFonts w:hint="eastAsia" w:ascii="宋体" w:hAnsi="宋体"/>
                <w:bCs/>
                <w:iCs/>
                <w:sz w:val="24"/>
                <w:szCs w:val="24"/>
              </w:rPr>
              <w:t>2023年12月05</w:t>
            </w:r>
            <w:r>
              <w:rPr>
                <w:rFonts w:ascii="宋体" w:hAnsi="宋体"/>
                <w:bCs/>
                <w:iCs/>
                <w:sz w:val="24"/>
                <w:szCs w:val="24"/>
              </w:rPr>
              <w:t>日</w:t>
            </w:r>
          </w:p>
        </w:tc>
      </w:tr>
    </w:tbl>
    <w:p>
      <w:pPr>
        <w:rPr>
          <w:rFonts w:hAnsi="宋体"/>
          <w:sz w:val="24"/>
        </w:rPr>
      </w:pP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62AF7"/>
    <w:multiLevelType w:val="singleLevel"/>
    <w:tmpl w:val="A9862AF7"/>
    <w:lvl w:ilvl="0" w:tentative="0">
      <w:start w:val="1"/>
      <w:numFmt w:val="decimal"/>
      <w:suff w:val="nothing"/>
      <w:lvlText w:val="%1、"/>
      <w:lvlJc w:val="left"/>
    </w:lvl>
  </w:abstractNum>
  <w:abstractNum w:abstractNumId="1">
    <w:nsid w:val="34DF03AE"/>
    <w:multiLevelType w:val="multilevel"/>
    <w:tmpl w:val="34DF03AE"/>
    <w:lvl w:ilvl="0" w:tentative="0">
      <w:start w:val="1"/>
      <w:numFmt w:val="japaneseCounting"/>
      <w:lvlText w:val="%1、"/>
      <w:lvlJc w:val="left"/>
      <w:pPr>
        <w:ind w:left="480" w:hanging="48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B8EE40"/>
    <w:multiLevelType w:val="singleLevel"/>
    <w:tmpl w:val="53B8EE4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2NjY2I1NzYzYzJhZjdhYTI4MmU0OGE1N2ZiN2QifQ=="/>
  </w:docVars>
  <w:rsids>
    <w:rsidRoot w:val="00172A27"/>
    <w:rsid w:val="00000F5A"/>
    <w:rsid w:val="000044EE"/>
    <w:rsid w:val="0000557A"/>
    <w:rsid w:val="00006957"/>
    <w:rsid w:val="000069B1"/>
    <w:rsid w:val="00012FEA"/>
    <w:rsid w:val="000131D8"/>
    <w:rsid w:val="00013E49"/>
    <w:rsid w:val="0001429F"/>
    <w:rsid w:val="000145C8"/>
    <w:rsid w:val="00015DC2"/>
    <w:rsid w:val="00016835"/>
    <w:rsid w:val="00016D67"/>
    <w:rsid w:val="00020158"/>
    <w:rsid w:val="00022730"/>
    <w:rsid w:val="00022E81"/>
    <w:rsid w:val="00023196"/>
    <w:rsid w:val="0002337C"/>
    <w:rsid w:val="00027465"/>
    <w:rsid w:val="00031005"/>
    <w:rsid w:val="0003510F"/>
    <w:rsid w:val="00041197"/>
    <w:rsid w:val="00045C7B"/>
    <w:rsid w:val="000460F0"/>
    <w:rsid w:val="0004655C"/>
    <w:rsid w:val="000504F7"/>
    <w:rsid w:val="00050970"/>
    <w:rsid w:val="0005236D"/>
    <w:rsid w:val="00052914"/>
    <w:rsid w:val="00055094"/>
    <w:rsid w:val="000556F9"/>
    <w:rsid w:val="0005768F"/>
    <w:rsid w:val="000578F8"/>
    <w:rsid w:val="000606C0"/>
    <w:rsid w:val="00065BE1"/>
    <w:rsid w:val="000671D4"/>
    <w:rsid w:val="00070EB1"/>
    <w:rsid w:val="00073252"/>
    <w:rsid w:val="00077338"/>
    <w:rsid w:val="0008503F"/>
    <w:rsid w:val="00086A9E"/>
    <w:rsid w:val="00090764"/>
    <w:rsid w:val="0009491E"/>
    <w:rsid w:val="00096FF1"/>
    <w:rsid w:val="000A09E5"/>
    <w:rsid w:val="000A1293"/>
    <w:rsid w:val="000A12AE"/>
    <w:rsid w:val="000A2D31"/>
    <w:rsid w:val="000A480B"/>
    <w:rsid w:val="000A657F"/>
    <w:rsid w:val="000A7C3A"/>
    <w:rsid w:val="000C064A"/>
    <w:rsid w:val="000C3247"/>
    <w:rsid w:val="000C32BC"/>
    <w:rsid w:val="000C3D9A"/>
    <w:rsid w:val="000D0B28"/>
    <w:rsid w:val="000D0C03"/>
    <w:rsid w:val="000D2373"/>
    <w:rsid w:val="000D2D70"/>
    <w:rsid w:val="000D720F"/>
    <w:rsid w:val="000D7B55"/>
    <w:rsid w:val="000E053A"/>
    <w:rsid w:val="000E6CD8"/>
    <w:rsid w:val="000E6F73"/>
    <w:rsid w:val="000F1391"/>
    <w:rsid w:val="000F1C9A"/>
    <w:rsid w:val="000F2AA3"/>
    <w:rsid w:val="000F39F2"/>
    <w:rsid w:val="000F4156"/>
    <w:rsid w:val="000F41CD"/>
    <w:rsid w:val="000F4233"/>
    <w:rsid w:val="000F74F9"/>
    <w:rsid w:val="0010025E"/>
    <w:rsid w:val="001017DF"/>
    <w:rsid w:val="00103254"/>
    <w:rsid w:val="0010722C"/>
    <w:rsid w:val="0011615D"/>
    <w:rsid w:val="00117BD1"/>
    <w:rsid w:val="00121634"/>
    <w:rsid w:val="00123635"/>
    <w:rsid w:val="001242F5"/>
    <w:rsid w:val="00124766"/>
    <w:rsid w:val="00124D58"/>
    <w:rsid w:val="00126912"/>
    <w:rsid w:val="00127A1A"/>
    <w:rsid w:val="00130236"/>
    <w:rsid w:val="0013631D"/>
    <w:rsid w:val="00137080"/>
    <w:rsid w:val="00140E54"/>
    <w:rsid w:val="0014225F"/>
    <w:rsid w:val="001463FD"/>
    <w:rsid w:val="00146701"/>
    <w:rsid w:val="00150E80"/>
    <w:rsid w:val="0015769A"/>
    <w:rsid w:val="001603AB"/>
    <w:rsid w:val="0016174C"/>
    <w:rsid w:val="0016303D"/>
    <w:rsid w:val="0016324E"/>
    <w:rsid w:val="001640F2"/>
    <w:rsid w:val="001645A0"/>
    <w:rsid w:val="00165B5F"/>
    <w:rsid w:val="00165BBC"/>
    <w:rsid w:val="00167897"/>
    <w:rsid w:val="001707D0"/>
    <w:rsid w:val="00170D79"/>
    <w:rsid w:val="00171E53"/>
    <w:rsid w:val="001722B9"/>
    <w:rsid w:val="00172A27"/>
    <w:rsid w:val="00173179"/>
    <w:rsid w:val="00174788"/>
    <w:rsid w:val="00181407"/>
    <w:rsid w:val="00185EA8"/>
    <w:rsid w:val="00186A1B"/>
    <w:rsid w:val="00193E85"/>
    <w:rsid w:val="00196EDF"/>
    <w:rsid w:val="001A0010"/>
    <w:rsid w:val="001A3902"/>
    <w:rsid w:val="001B0493"/>
    <w:rsid w:val="001B39C5"/>
    <w:rsid w:val="001B4145"/>
    <w:rsid w:val="001B4A70"/>
    <w:rsid w:val="001B5431"/>
    <w:rsid w:val="001C0012"/>
    <w:rsid w:val="001C0093"/>
    <w:rsid w:val="001C39B7"/>
    <w:rsid w:val="001D0BD6"/>
    <w:rsid w:val="001D3E38"/>
    <w:rsid w:val="001D6ED1"/>
    <w:rsid w:val="001D7493"/>
    <w:rsid w:val="001E5AA0"/>
    <w:rsid w:val="001E6D2A"/>
    <w:rsid w:val="001E7D8A"/>
    <w:rsid w:val="001F0CC6"/>
    <w:rsid w:val="001F0E51"/>
    <w:rsid w:val="001F1D3E"/>
    <w:rsid w:val="001F608B"/>
    <w:rsid w:val="00201E43"/>
    <w:rsid w:val="0021176B"/>
    <w:rsid w:val="0021425A"/>
    <w:rsid w:val="002247AF"/>
    <w:rsid w:val="00224B06"/>
    <w:rsid w:val="00226780"/>
    <w:rsid w:val="002276AB"/>
    <w:rsid w:val="00232AFB"/>
    <w:rsid w:val="00233F1A"/>
    <w:rsid w:val="00236F22"/>
    <w:rsid w:val="002403C9"/>
    <w:rsid w:val="00240F21"/>
    <w:rsid w:val="00241E0D"/>
    <w:rsid w:val="00241FCF"/>
    <w:rsid w:val="00242544"/>
    <w:rsid w:val="0024302C"/>
    <w:rsid w:val="00245EA7"/>
    <w:rsid w:val="0025036C"/>
    <w:rsid w:val="00252A2D"/>
    <w:rsid w:val="00252C9C"/>
    <w:rsid w:val="00252D62"/>
    <w:rsid w:val="00253413"/>
    <w:rsid w:val="002577B8"/>
    <w:rsid w:val="00257E7C"/>
    <w:rsid w:val="00260705"/>
    <w:rsid w:val="0026149C"/>
    <w:rsid w:val="0026157B"/>
    <w:rsid w:val="00262AFE"/>
    <w:rsid w:val="002634E8"/>
    <w:rsid w:val="0026361C"/>
    <w:rsid w:val="002636B5"/>
    <w:rsid w:val="00264F06"/>
    <w:rsid w:val="002720A9"/>
    <w:rsid w:val="00272B52"/>
    <w:rsid w:val="00274B81"/>
    <w:rsid w:val="002765D7"/>
    <w:rsid w:val="002812A1"/>
    <w:rsid w:val="0028213D"/>
    <w:rsid w:val="00282319"/>
    <w:rsid w:val="002823B7"/>
    <w:rsid w:val="00285571"/>
    <w:rsid w:val="002855A4"/>
    <w:rsid w:val="0028579B"/>
    <w:rsid w:val="00285CBB"/>
    <w:rsid w:val="00292B95"/>
    <w:rsid w:val="00293547"/>
    <w:rsid w:val="00296016"/>
    <w:rsid w:val="00296668"/>
    <w:rsid w:val="0029674A"/>
    <w:rsid w:val="002A2726"/>
    <w:rsid w:val="002A2F3F"/>
    <w:rsid w:val="002A4785"/>
    <w:rsid w:val="002A5025"/>
    <w:rsid w:val="002A5613"/>
    <w:rsid w:val="002B2E00"/>
    <w:rsid w:val="002B5E7F"/>
    <w:rsid w:val="002B63AC"/>
    <w:rsid w:val="002B63B6"/>
    <w:rsid w:val="002C0340"/>
    <w:rsid w:val="002C3140"/>
    <w:rsid w:val="002C7469"/>
    <w:rsid w:val="002D288D"/>
    <w:rsid w:val="002D7FC1"/>
    <w:rsid w:val="002E593E"/>
    <w:rsid w:val="002E5BA5"/>
    <w:rsid w:val="002F48C9"/>
    <w:rsid w:val="002F52E7"/>
    <w:rsid w:val="0030028C"/>
    <w:rsid w:val="003018B7"/>
    <w:rsid w:val="00305D4A"/>
    <w:rsid w:val="003070F1"/>
    <w:rsid w:val="00310FCC"/>
    <w:rsid w:val="00316C97"/>
    <w:rsid w:val="00323126"/>
    <w:rsid w:val="00323E4B"/>
    <w:rsid w:val="00323FAF"/>
    <w:rsid w:val="0032412F"/>
    <w:rsid w:val="00324580"/>
    <w:rsid w:val="00324EE5"/>
    <w:rsid w:val="00327651"/>
    <w:rsid w:val="00327D48"/>
    <w:rsid w:val="00332EED"/>
    <w:rsid w:val="00334894"/>
    <w:rsid w:val="00336CD2"/>
    <w:rsid w:val="003372CD"/>
    <w:rsid w:val="003431F2"/>
    <w:rsid w:val="00345127"/>
    <w:rsid w:val="0034531D"/>
    <w:rsid w:val="003464F2"/>
    <w:rsid w:val="0034723F"/>
    <w:rsid w:val="00352875"/>
    <w:rsid w:val="0035433D"/>
    <w:rsid w:val="0036085C"/>
    <w:rsid w:val="00361DD5"/>
    <w:rsid w:val="0036417B"/>
    <w:rsid w:val="003666F8"/>
    <w:rsid w:val="00370F71"/>
    <w:rsid w:val="00371E67"/>
    <w:rsid w:val="00374C56"/>
    <w:rsid w:val="003765B4"/>
    <w:rsid w:val="00376F87"/>
    <w:rsid w:val="0037751C"/>
    <w:rsid w:val="0038013E"/>
    <w:rsid w:val="00381F08"/>
    <w:rsid w:val="00382E4E"/>
    <w:rsid w:val="003904E2"/>
    <w:rsid w:val="00391417"/>
    <w:rsid w:val="00394AC6"/>
    <w:rsid w:val="00394F3D"/>
    <w:rsid w:val="003951AB"/>
    <w:rsid w:val="003A0339"/>
    <w:rsid w:val="003A2DE9"/>
    <w:rsid w:val="003A4DEB"/>
    <w:rsid w:val="003B0478"/>
    <w:rsid w:val="003B0C6D"/>
    <w:rsid w:val="003B3BC2"/>
    <w:rsid w:val="003B5A3C"/>
    <w:rsid w:val="003B628B"/>
    <w:rsid w:val="003B6E28"/>
    <w:rsid w:val="003C339C"/>
    <w:rsid w:val="003C532C"/>
    <w:rsid w:val="003D05F1"/>
    <w:rsid w:val="003D1854"/>
    <w:rsid w:val="003D1B5F"/>
    <w:rsid w:val="003D47BF"/>
    <w:rsid w:val="003D7F40"/>
    <w:rsid w:val="003E1A11"/>
    <w:rsid w:val="003E2215"/>
    <w:rsid w:val="003E6CF2"/>
    <w:rsid w:val="003E7B41"/>
    <w:rsid w:val="003E7E1C"/>
    <w:rsid w:val="003F1B0A"/>
    <w:rsid w:val="003F3281"/>
    <w:rsid w:val="003F41AE"/>
    <w:rsid w:val="003F6BAF"/>
    <w:rsid w:val="004000B3"/>
    <w:rsid w:val="00401380"/>
    <w:rsid w:val="00405D19"/>
    <w:rsid w:val="004113BD"/>
    <w:rsid w:val="00412E01"/>
    <w:rsid w:val="0041583D"/>
    <w:rsid w:val="004164F2"/>
    <w:rsid w:val="00417CCD"/>
    <w:rsid w:val="00422A1F"/>
    <w:rsid w:val="00423B83"/>
    <w:rsid w:val="00427475"/>
    <w:rsid w:val="004279CA"/>
    <w:rsid w:val="00430F83"/>
    <w:rsid w:val="00436259"/>
    <w:rsid w:val="00436328"/>
    <w:rsid w:val="00436C85"/>
    <w:rsid w:val="00437C04"/>
    <w:rsid w:val="004409E7"/>
    <w:rsid w:val="00444DFA"/>
    <w:rsid w:val="004458AE"/>
    <w:rsid w:val="00446CF7"/>
    <w:rsid w:val="00446D55"/>
    <w:rsid w:val="00447DC3"/>
    <w:rsid w:val="0045039C"/>
    <w:rsid w:val="00450CF9"/>
    <w:rsid w:val="004544AB"/>
    <w:rsid w:val="004545E8"/>
    <w:rsid w:val="0045470A"/>
    <w:rsid w:val="00455E80"/>
    <w:rsid w:val="00460C64"/>
    <w:rsid w:val="00462C76"/>
    <w:rsid w:val="004638E0"/>
    <w:rsid w:val="004702C6"/>
    <w:rsid w:val="00476292"/>
    <w:rsid w:val="004776BE"/>
    <w:rsid w:val="00481BCE"/>
    <w:rsid w:val="00481EE4"/>
    <w:rsid w:val="004827BD"/>
    <w:rsid w:val="00484F71"/>
    <w:rsid w:val="0048700D"/>
    <w:rsid w:val="00490BF1"/>
    <w:rsid w:val="00494ABB"/>
    <w:rsid w:val="00495475"/>
    <w:rsid w:val="00495C2B"/>
    <w:rsid w:val="00495EFB"/>
    <w:rsid w:val="004978DA"/>
    <w:rsid w:val="004A1777"/>
    <w:rsid w:val="004A186E"/>
    <w:rsid w:val="004A1E4E"/>
    <w:rsid w:val="004A3C24"/>
    <w:rsid w:val="004A7284"/>
    <w:rsid w:val="004A7962"/>
    <w:rsid w:val="004B203C"/>
    <w:rsid w:val="004B2866"/>
    <w:rsid w:val="004B2BA2"/>
    <w:rsid w:val="004B37D4"/>
    <w:rsid w:val="004B4BE9"/>
    <w:rsid w:val="004B4C57"/>
    <w:rsid w:val="004B690A"/>
    <w:rsid w:val="004B7B56"/>
    <w:rsid w:val="004C0942"/>
    <w:rsid w:val="004C15F9"/>
    <w:rsid w:val="004C3C54"/>
    <w:rsid w:val="004C4B58"/>
    <w:rsid w:val="004D0BB4"/>
    <w:rsid w:val="004D2C04"/>
    <w:rsid w:val="004D3AF7"/>
    <w:rsid w:val="004D43D3"/>
    <w:rsid w:val="004D44A0"/>
    <w:rsid w:val="004D6CCD"/>
    <w:rsid w:val="004E1329"/>
    <w:rsid w:val="004E38F1"/>
    <w:rsid w:val="004E3C28"/>
    <w:rsid w:val="004E485B"/>
    <w:rsid w:val="004E730C"/>
    <w:rsid w:val="004F0F25"/>
    <w:rsid w:val="004F11AE"/>
    <w:rsid w:val="004F1F7D"/>
    <w:rsid w:val="004F6F00"/>
    <w:rsid w:val="004F6FF7"/>
    <w:rsid w:val="005016A5"/>
    <w:rsid w:val="00507847"/>
    <w:rsid w:val="005102AD"/>
    <w:rsid w:val="005104F3"/>
    <w:rsid w:val="00511D92"/>
    <w:rsid w:val="005123CA"/>
    <w:rsid w:val="005123E8"/>
    <w:rsid w:val="00512E53"/>
    <w:rsid w:val="00512EC8"/>
    <w:rsid w:val="00515BC0"/>
    <w:rsid w:val="00517BC6"/>
    <w:rsid w:val="00517D6E"/>
    <w:rsid w:val="005220CD"/>
    <w:rsid w:val="00523176"/>
    <w:rsid w:val="00523433"/>
    <w:rsid w:val="00523837"/>
    <w:rsid w:val="00524297"/>
    <w:rsid w:val="005271ED"/>
    <w:rsid w:val="00527E92"/>
    <w:rsid w:val="005322BB"/>
    <w:rsid w:val="00534B88"/>
    <w:rsid w:val="00535096"/>
    <w:rsid w:val="00536784"/>
    <w:rsid w:val="00541391"/>
    <w:rsid w:val="0054369A"/>
    <w:rsid w:val="005452AC"/>
    <w:rsid w:val="00546DCF"/>
    <w:rsid w:val="005507EF"/>
    <w:rsid w:val="00551566"/>
    <w:rsid w:val="00554F29"/>
    <w:rsid w:val="00555A97"/>
    <w:rsid w:val="00557445"/>
    <w:rsid w:val="00557579"/>
    <w:rsid w:val="00557B9A"/>
    <w:rsid w:val="0056039A"/>
    <w:rsid w:val="00560931"/>
    <w:rsid w:val="0056468A"/>
    <w:rsid w:val="00564BD1"/>
    <w:rsid w:val="005669D0"/>
    <w:rsid w:val="0057093A"/>
    <w:rsid w:val="00570AE6"/>
    <w:rsid w:val="00570DBF"/>
    <w:rsid w:val="00572D9A"/>
    <w:rsid w:val="005732F8"/>
    <w:rsid w:val="00575BB1"/>
    <w:rsid w:val="00577D2A"/>
    <w:rsid w:val="00580215"/>
    <w:rsid w:val="00580464"/>
    <w:rsid w:val="00582246"/>
    <w:rsid w:val="0058268D"/>
    <w:rsid w:val="005879ED"/>
    <w:rsid w:val="00587F2A"/>
    <w:rsid w:val="00596499"/>
    <w:rsid w:val="00596753"/>
    <w:rsid w:val="00597D6E"/>
    <w:rsid w:val="005A0E91"/>
    <w:rsid w:val="005A34AC"/>
    <w:rsid w:val="005A3AB7"/>
    <w:rsid w:val="005A5AB8"/>
    <w:rsid w:val="005A6547"/>
    <w:rsid w:val="005A79BA"/>
    <w:rsid w:val="005B04A4"/>
    <w:rsid w:val="005B1FD6"/>
    <w:rsid w:val="005B3498"/>
    <w:rsid w:val="005B40CC"/>
    <w:rsid w:val="005B5F39"/>
    <w:rsid w:val="005C1825"/>
    <w:rsid w:val="005C23E6"/>
    <w:rsid w:val="005C2C9E"/>
    <w:rsid w:val="005C30E5"/>
    <w:rsid w:val="005C31C0"/>
    <w:rsid w:val="005C512B"/>
    <w:rsid w:val="005C592B"/>
    <w:rsid w:val="005C5DC8"/>
    <w:rsid w:val="005C7F02"/>
    <w:rsid w:val="005D1799"/>
    <w:rsid w:val="005D1EF0"/>
    <w:rsid w:val="005D369A"/>
    <w:rsid w:val="005D3AF4"/>
    <w:rsid w:val="005D4E9B"/>
    <w:rsid w:val="005E0340"/>
    <w:rsid w:val="005E0934"/>
    <w:rsid w:val="005E0D94"/>
    <w:rsid w:val="005E0F62"/>
    <w:rsid w:val="005E29B2"/>
    <w:rsid w:val="005F3673"/>
    <w:rsid w:val="005F3B28"/>
    <w:rsid w:val="0060134A"/>
    <w:rsid w:val="00603E0F"/>
    <w:rsid w:val="0060616B"/>
    <w:rsid w:val="00610ED4"/>
    <w:rsid w:val="00611604"/>
    <w:rsid w:val="00616435"/>
    <w:rsid w:val="00617F0B"/>
    <w:rsid w:val="0062123B"/>
    <w:rsid w:val="00621946"/>
    <w:rsid w:val="006227F0"/>
    <w:rsid w:val="00622B20"/>
    <w:rsid w:val="00634C54"/>
    <w:rsid w:val="00641193"/>
    <w:rsid w:val="006506AF"/>
    <w:rsid w:val="006544C2"/>
    <w:rsid w:val="00654E43"/>
    <w:rsid w:val="00656C0C"/>
    <w:rsid w:val="00662C53"/>
    <w:rsid w:val="0066449C"/>
    <w:rsid w:val="0066651D"/>
    <w:rsid w:val="0066696E"/>
    <w:rsid w:val="00666B78"/>
    <w:rsid w:val="00671B3E"/>
    <w:rsid w:val="00674F5E"/>
    <w:rsid w:val="0068101E"/>
    <w:rsid w:val="00681B59"/>
    <w:rsid w:val="00684094"/>
    <w:rsid w:val="00684D12"/>
    <w:rsid w:val="00687E3B"/>
    <w:rsid w:val="00692109"/>
    <w:rsid w:val="00695957"/>
    <w:rsid w:val="00695C1D"/>
    <w:rsid w:val="006A028B"/>
    <w:rsid w:val="006A156D"/>
    <w:rsid w:val="006A1DAF"/>
    <w:rsid w:val="006A48BD"/>
    <w:rsid w:val="006B114E"/>
    <w:rsid w:val="006B1F55"/>
    <w:rsid w:val="006B5792"/>
    <w:rsid w:val="006C2D07"/>
    <w:rsid w:val="006C2D91"/>
    <w:rsid w:val="006C578F"/>
    <w:rsid w:val="006D0305"/>
    <w:rsid w:val="006D4E27"/>
    <w:rsid w:val="006D5AD9"/>
    <w:rsid w:val="006D6039"/>
    <w:rsid w:val="006E1BD2"/>
    <w:rsid w:val="006E3955"/>
    <w:rsid w:val="006E50EC"/>
    <w:rsid w:val="006E68A1"/>
    <w:rsid w:val="006E7998"/>
    <w:rsid w:val="006F1520"/>
    <w:rsid w:val="006F65D0"/>
    <w:rsid w:val="007040FD"/>
    <w:rsid w:val="00705F6D"/>
    <w:rsid w:val="00711915"/>
    <w:rsid w:val="00712D6B"/>
    <w:rsid w:val="0071493A"/>
    <w:rsid w:val="00715C92"/>
    <w:rsid w:val="00715E37"/>
    <w:rsid w:val="00716A8F"/>
    <w:rsid w:val="007200D3"/>
    <w:rsid w:val="00721173"/>
    <w:rsid w:val="00721E87"/>
    <w:rsid w:val="007224D2"/>
    <w:rsid w:val="0072554D"/>
    <w:rsid w:val="00725F1D"/>
    <w:rsid w:val="007337E9"/>
    <w:rsid w:val="00736291"/>
    <w:rsid w:val="007364F4"/>
    <w:rsid w:val="0074092B"/>
    <w:rsid w:val="00741072"/>
    <w:rsid w:val="00741658"/>
    <w:rsid w:val="00741EB5"/>
    <w:rsid w:val="00742162"/>
    <w:rsid w:val="00742543"/>
    <w:rsid w:val="007469D9"/>
    <w:rsid w:val="00750CD7"/>
    <w:rsid w:val="0075398C"/>
    <w:rsid w:val="00757046"/>
    <w:rsid w:val="0076088E"/>
    <w:rsid w:val="00764016"/>
    <w:rsid w:val="00767A3D"/>
    <w:rsid w:val="00767FCB"/>
    <w:rsid w:val="00770725"/>
    <w:rsid w:val="007715BB"/>
    <w:rsid w:val="00772825"/>
    <w:rsid w:val="007730C7"/>
    <w:rsid w:val="0077329E"/>
    <w:rsid w:val="00774FBF"/>
    <w:rsid w:val="00775170"/>
    <w:rsid w:val="00777B5A"/>
    <w:rsid w:val="00780F64"/>
    <w:rsid w:val="00784979"/>
    <w:rsid w:val="00790D3C"/>
    <w:rsid w:val="007918BD"/>
    <w:rsid w:val="00791D10"/>
    <w:rsid w:val="00793AC4"/>
    <w:rsid w:val="0079531F"/>
    <w:rsid w:val="00795608"/>
    <w:rsid w:val="00795D4D"/>
    <w:rsid w:val="007A0A02"/>
    <w:rsid w:val="007A30E3"/>
    <w:rsid w:val="007A37A2"/>
    <w:rsid w:val="007A4984"/>
    <w:rsid w:val="007A4C72"/>
    <w:rsid w:val="007A5D77"/>
    <w:rsid w:val="007B2072"/>
    <w:rsid w:val="007B3094"/>
    <w:rsid w:val="007B61D7"/>
    <w:rsid w:val="007C0806"/>
    <w:rsid w:val="007C2B92"/>
    <w:rsid w:val="007C36A8"/>
    <w:rsid w:val="007C6457"/>
    <w:rsid w:val="007C6ADD"/>
    <w:rsid w:val="007D3439"/>
    <w:rsid w:val="007D5CFE"/>
    <w:rsid w:val="007E003E"/>
    <w:rsid w:val="007E0738"/>
    <w:rsid w:val="007E18AA"/>
    <w:rsid w:val="007E364B"/>
    <w:rsid w:val="007E6B8C"/>
    <w:rsid w:val="007F2061"/>
    <w:rsid w:val="007F2C06"/>
    <w:rsid w:val="007F78AD"/>
    <w:rsid w:val="007F7B53"/>
    <w:rsid w:val="008009F8"/>
    <w:rsid w:val="00802476"/>
    <w:rsid w:val="00803492"/>
    <w:rsid w:val="00806FA9"/>
    <w:rsid w:val="0080743D"/>
    <w:rsid w:val="00815F89"/>
    <w:rsid w:val="00816D25"/>
    <w:rsid w:val="00817BCA"/>
    <w:rsid w:val="00817CB7"/>
    <w:rsid w:val="008213E5"/>
    <w:rsid w:val="00822608"/>
    <w:rsid w:val="00822781"/>
    <w:rsid w:val="00823C65"/>
    <w:rsid w:val="008268F9"/>
    <w:rsid w:val="00827F60"/>
    <w:rsid w:val="00832727"/>
    <w:rsid w:val="008327DE"/>
    <w:rsid w:val="00832887"/>
    <w:rsid w:val="00832EA4"/>
    <w:rsid w:val="00837769"/>
    <w:rsid w:val="008377C4"/>
    <w:rsid w:val="00844FF0"/>
    <w:rsid w:val="00847066"/>
    <w:rsid w:val="00847798"/>
    <w:rsid w:val="008507FD"/>
    <w:rsid w:val="008514A9"/>
    <w:rsid w:val="00851ECE"/>
    <w:rsid w:val="00852452"/>
    <w:rsid w:val="00857322"/>
    <w:rsid w:val="00857DE0"/>
    <w:rsid w:val="00861C47"/>
    <w:rsid w:val="0086789C"/>
    <w:rsid w:val="00867A29"/>
    <w:rsid w:val="0087089E"/>
    <w:rsid w:val="00872174"/>
    <w:rsid w:val="0087397F"/>
    <w:rsid w:val="008742F9"/>
    <w:rsid w:val="00875030"/>
    <w:rsid w:val="00880B81"/>
    <w:rsid w:val="008813B2"/>
    <w:rsid w:val="0088150B"/>
    <w:rsid w:val="0088576D"/>
    <w:rsid w:val="0088623E"/>
    <w:rsid w:val="00886CA5"/>
    <w:rsid w:val="008961DE"/>
    <w:rsid w:val="008964D2"/>
    <w:rsid w:val="00896D34"/>
    <w:rsid w:val="008977F3"/>
    <w:rsid w:val="008A4AE4"/>
    <w:rsid w:val="008B3CFC"/>
    <w:rsid w:val="008B5655"/>
    <w:rsid w:val="008C18A7"/>
    <w:rsid w:val="008C205A"/>
    <w:rsid w:val="008C2FE8"/>
    <w:rsid w:val="008C5EEC"/>
    <w:rsid w:val="008C67DC"/>
    <w:rsid w:val="008C7901"/>
    <w:rsid w:val="008C7CB9"/>
    <w:rsid w:val="008D2C04"/>
    <w:rsid w:val="008D4EFD"/>
    <w:rsid w:val="008D5BD4"/>
    <w:rsid w:val="008D67C1"/>
    <w:rsid w:val="008E407B"/>
    <w:rsid w:val="008E632A"/>
    <w:rsid w:val="008E659B"/>
    <w:rsid w:val="008F15CB"/>
    <w:rsid w:val="008F237C"/>
    <w:rsid w:val="008F5F4D"/>
    <w:rsid w:val="008F74E6"/>
    <w:rsid w:val="009004A5"/>
    <w:rsid w:val="0090065B"/>
    <w:rsid w:val="00900DA2"/>
    <w:rsid w:val="00903D3C"/>
    <w:rsid w:val="00904A76"/>
    <w:rsid w:val="00905485"/>
    <w:rsid w:val="009055DF"/>
    <w:rsid w:val="00905D8A"/>
    <w:rsid w:val="009077E6"/>
    <w:rsid w:val="009079D9"/>
    <w:rsid w:val="00911896"/>
    <w:rsid w:val="00911A03"/>
    <w:rsid w:val="009122EE"/>
    <w:rsid w:val="00915420"/>
    <w:rsid w:val="0091563F"/>
    <w:rsid w:val="00915906"/>
    <w:rsid w:val="009277F2"/>
    <w:rsid w:val="00927E38"/>
    <w:rsid w:val="00927FBB"/>
    <w:rsid w:val="00930ADF"/>
    <w:rsid w:val="00930D30"/>
    <w:rsid w:val="009341D3"/>
    <w:rsid w:val="00936A58"/>
    <w:rsid w:val="00942902"/>
    <w:rsid w:val="00943D17"/>
    <w:rsid w:val="0094554C"/>
    <w:rsid w:val="00950811"/>
    <w:rsid w:val="0095391F"/>
    <w:rsid w:val="00953BEA"/>
    <w:rsid w:val="00954819"/>
    <w:rsid w:val="00957C4E"/>
    <w:rsid w:val="009613DB"/>
    <w:rsid w:val="0096209C"/>
    <w:rsid w:val="0096654B"/>
    <w:rsid w:val="00967363"/>
    <w:rsid w:val="00971D5E"/>
    <w:rsid w:val="009734F0"/>
    <w:rsid w:val="00980408"/>
    <w:rsid w:val="00981607"/>
    <w:rsid w:val="009910FA"/>
    <w:rsid w:val="009924C7"/>
    <w:rsid w:val="009936A6"/>
    <w:rsid w:val="00994583"/>
    <w:rsid w:val="009A0CCC"/>
    <w:rsid w:val="009A1E48"/>
    <w:rsid w:val="009A37AD"/>
    <w:rsid w:val="009A573F"/>
    <w:rsid w:val="009A6A57"/>
    <w:rsid w:val="009B280F"/>
    <w:rsid w:val="009B43E3"/>
    <w:rsid w:val="009B5FA6"/>
    <w:rsid w:val="009C0669"/>
    <w:rsid w:val="009C3E49"/>
    <w:rsid w:val="009C3ED8"/>
    <w:rsid w:val="009C480A"/>
    <w:rsid w:val="009C6D4A"/>
    <w:rsid w:val="009C752B"/>
    <w:rsid w:val="009D5FCD"/>
    <w:rsid w:val="009D735D"/>
    <w:rsid w:val="009E0F83"/>
    <w:rsid w:val="009E1066"/>
    <w:rsid w:val="009E1587"/>
    <w:rsid w:val="009E3926"/>
    <w:rsid w:val="009F3244"/>
    <w:rsid w:val="009F3718"/>
    <w:rsid w:val="009F4FAC"/>
    <w:rsid w:val="00A00A92"/>
    <w:rsid w:val="00A1002B"/>
    <w:rsid w:val="00A11465"/>
    <w:rsid w:val="00A12D68"/>
    <w:rsid w:val="00A13A8E"/>
    <w:rsid w:val="00A13E07"/>
    <w:rsid w:val="00A159E7"/>
    <w:rsid w:val="00A17B6C"/>
    <w:rsid w:val="00A20B0A"/>
    <w:rsid w:val="00A2132B"/>
    <w:rsid w:val="00A22CD8"/>
    <w:rsid w:val="00A22E0A"/>
    <w:rsid w:val="00A25F02"/>
    <w:rsid w:val="00A27C25"/>
    <w:rsid w:val="00A303A6"/>
    <w:rsid w:val="00A304AB"/>
    <w:rsid w:val="00A307D8"/>
    <w:rsid w:val="00A31C51"/>
    <w:rsid w:val="00A320BC"/>
    <w:rsid w:val="00A329F7"/>
    <w:rsid w:val="00A34BDC"/>
    <w:rsid w:val="00A35538"/>
    <w:rsid w:val="00A36B30"/>
    <w:rsid w:val="00A40C7B"/>
    <w:rsid w:val="00A41518"/>
    <w:rsid w:val="00A4376A"/>
    <w:rsid w:val="00A513C4"/>
    <w:rsid w:val="00A52436"/>
    <w:rsid w:val="00A52594"/>
    <w:rsid w:val="00A530F2"/>
    <w:rsid w:val="00A535CA"/>
    <w:rsid w:val="00A53927"/>
    <w:rsid w:val="00A63405"/>
    <w:rsid w:val="00A6471B"/>
    <w:rsid w:val="00A65EEC"/>
    <w:rsid w:val="00A66A12"/>
    <w:rsid w:val="00A6714D"/>
    <w:rsid w:val="00A67F54"/>
    <w:rsid w:val="00A7022A"/>
    <w:rsid w:val="00A73735"/>
    <w:rsid w:val="00A73CA1"/>
    <w:rsid w:val="00A74FE7"/>
    <w:rsid w:val="00A807B6"/>
    <w:rsid w:val="00A819E3"/>
    <w:rsid w:val="00A8235E"/>
    <w:rsid w:val="00A82B40"/>
    <w:rsid w:val="00A8487A"/>
    <w:rsid w:val="00A848D3"/>
    <w:rsid w:val="00A859BE"/>
    <w:rsid w:val="00A87CDC"/>
    <w:rsid w:val="00A9260A"/>
    <w:rsid w:val="00A93AEB"/>
    <w:rsid w:val="00A9449D"/>
    <w:rsid w:val="00A951CD"/>
    <w:rsid w:val="00A96337"/>
    <w:rsid w:val="00A97CDF"/>
    <w:rsid w:val="00AA168C"/>
    <w:rsid w:val="00AA177D"/>
    <w:rsid w:val="00AA1B78"/>
    <w:rsid w:val="00AB1450"/>
    <w:rsid w:val="00AB1BE3"/>
    <w:rsid w:val="00AB49E0"/>
    <w:rsid w:val="00AB6E98"/>
    <w:rsid w:val="00AB7051"/>
    <w:rsid w:val="00AC2C3F"/>
    <w:rsid w:val="00AC2F9E"/>
    <w:rsid w:val="00AC508E"/>
    <w:rsid w:val="00AD153F"/>
    <w:rsid w:val="00AD3BCA"/>
    <w:rsid w:val="00AD7D99"/>
    <w:rsid w:val="00AE1CC2"/>
    <w:rsid w:val="00AE3475"/>
    <w:rsid w:val="00AE3904"/>
    <w:rsid w:val="00AE4913"/>
    <w:rsid w:val="00AE4B0C"/>
    <w:rsid w:val="00AE588B"/>
    <w:rsid w:val="00AE7E6F"/>
    <w:rsid w:val="00AF1EC7"/>
    <w:rsid w:val="00AF2656"/>
    <w:rsid w:val="00AF4457"/>
    <w:rsid w:val="00AF447C"/>
    <w:rsid w:val="00AF46BD"/>
    <w:rsid w:val="00AF57C8"/>
    <w:rsid w:val="00AF65DA"/>
    <w:rsid w:val="00AF734A"/>
    <w:rsid w:val="00B01CD8"/>
    <w:rsid w:val="00B0263B"/>
    <w:rsid w:val="00B03EAD"/>
    <w:rsid w:val="00B06BE1"/>
    <w:rsid w:val="00B079CE"/>
    <w:rsid w:val="00B121A3"/>
    <w:rsid w:val="00B125E6"/>
    <w:rsid w:val="00B15B3E"/>
    <w:rsid w:val="00B1762E"/>
    <w:rsid w:val="00B17A11"/>
    <w:rsid w:val="00B17EE8"/>
    <w:rsid w:val="00B20992"/>
    <w:rsid w:val="00B20F69"/>
    <w:rsid w:val="00B2243C"/>
    <w:rsid w:val="00B23490"/>
    <w:rsid w:val="00B26776"/>
    <w:rsid w:val="00B274CC"/>
    <w:rsid w:val="00B303BD"/>
    <w:rsid w:val="00B32D5A"/>
    <w:rsid w:val="00B33D8B"/>
    <w:rsid w:val="00B35D10"/>
    <w:rsid w:val="00B37510"/>
    <w:rsid w:val="00B37A33"/>
    <w:rsid w:val="00B45092"/>
    <w:rsid w:val="00B4756E"/>
    <w:rsid w:val="00B47BF2"/>
    <w:rsid w:val="00B47C27"/>
    <w:rsid w:val="00B51BED"/>
    <w:rsid w:val="00B52BD3"/>
    <w:rsid w:val="00B54A46"/>
    <w:rsid w:val="00B54FDC"/>
    <w:rsid w:val="00B63BFF"/>
    <w:rsid w:val="00B6794F"/>
    <w:rsid w:val="00B72612"/>
    <w:rsid w:val="00B74D96"/>
    <w:rsid w:val="00B77A84"/>
    <w:rsid w:val="00B81806"/>
    <w:rsid w:val="00B81D68"/>
    <w:rsid w:val="00B93540"/>
    <w:rsid w:val="00B93603"/>
    <w:rsid w:val="00B956E4"/>
    <w:rsid w:val="00B958BD"/>
    <w:rsid w:val="00B979CB"/>
    <w:rsid w:val="00BA05E5"/>
    <w:rsid w:val="00BA1EB0"/>
    <w:rsid w:val="00BA2908"/>
    <w:rsid w:val="00BA7C03"/>
    <w:rsid w:val="00BB1262"/>
    <w:rsid w:val="00BB2D3D"/>
    <w:rsid w:val="00BB3CCB"/>
    <w:rsid w:val="00BB7E78"/>
    <w:rsid w:val="00BC0D9E"/>
    <w:rsid w:val="00BC1804"/>
    <w:rsid w:val="00BC1B53"/>
    <w:rsid w:val="00BC2152"/>
    <w:rsid w:val="00BC38F5"/>
    <w:rsid w:val="00BC525F"/>
    <w:rsid w:val="00BC5885"/>
    <w:rsid w:val="00BD0669"/>
    <w:rsid w:val="00BD34EA"/>
    <w:rsid w:val="00BD43EB"/>
    <w:rsid w:val="00BD4732"/>
    <w:rsid w:val="00BE4350"/>
    <w:rsid w:val="00BE5BBF"/>
    <w:rsid w:val="00BF66A7"/>
    <w:rsid w:val="00BF7753"/>
    <w:rsid w:val="00C02B8E"/>
    <w:rsid w:val="00C07525"/>
    <w:rsid w:val="00C10C6A"/>
    <w:rsid w:val="00C11FCE"/>
    <w:rsid w:val="00C12D54"/>
    <w:rsid w:val="00C15E62"/>
    <w:rsid w:val="00C2005D"/>
    <w:rsid w:val="00C200F5"/>
    <w:rsid w:val="00C220EC"/>
    <w:rsid w:val="00C235E3"/>
    <w:rsid w:val="00C25071"/>
    <w:rsid w:val="00C40EE1"/>
    <w:rsid w:val="00C416DF"/>
    <w:rsid w:val="00C50048"/>
    <w:rsid w:val="00C501F8"/>
    <w:rsid w:val="00C52096"/>
    <w:rsid w:val="00C54A63"/>
    <w:rsid w:val="00C55153"/>
    <w:rsid w:val="00C60E74"/>
    <w:rsid w:val="00C6599C"/>
    <w:rsid w:val="00C67DF2"/>
    <w:rsid w:val="00C7038B"/>
    <w:rsid w:val="00C71E24"/>
    <w:rsid w:val="00C7260B"/>
    <w:rsid w:val="00C73A22"/>
    <w:rsid w:val="00C74674"/>
    <w:rsid w:val="00C7478B"/>
    <w:rsid w:val="00C74E3D"/>
    <w:rsid w:val="00C75762"/>
    <w:rsid w:val="00C76492"/>
    <w:rsid w:val="00C77D45"/>
    <w:rsid w:val="00C80440"/>
    <w:rsid w:val="00C807C4"/>
    <w:rsid w:val="00C81E54"/>
    <w:rsid w:val="00C81F0B"/>
    <w:rsid w:val="00C83B90"/>
    <w:rsid w:val="00C86726"/>
    <w:rsid w:val="00C87077"/>
    <w:rsid w:val="00C872C2"/>
    <w:rsid w:val="00C91AE7"/>
    <w:rsid w:val="00C94B99"/>
    <w:rsid w:val="00CA49FE"/>
    <w:rsid w:val="00CA59CA"/>
    <w:rsid w:val="00CA6290"/>
    <w:rsid w:val="00CA69DB"/>
    <w:rsid w:val="00CA6F02"/>
    <w:rsid w:val="00CA71DD"/>
    <w:rsid w:val="00CA7FC6"/>
    <w:rsid w:val="00CB6449"/>
    <w:rsid w:val="00CC0AE3"/>
    <w:rsid w:val="00CC18EB"/>
    <w:rsid w:val="00CC1C5B"/>
    <w:rsid w:val="00CC47EE"/>
    <w:rsid w:val="00CD451B"/>
    <w:rsid w:val="00CD4C50"/>
    <w:rsid w:val="00CD5EBB"/>
    <w:rsid w:val="00CD61F8"/>
    <w:rsid w:val="00CD6243"/>
    <w:rsid w:val="00CE36C3"/>
    <w:rsid w:val="00CE43C7"/>
    <w:rsid w:val="00CE633F"/>
    <w:rsid w:val="00CE7028"/>
    <w:rsid w:val="00CF5B5C"/>
    <w:rsid w:val="00CF7D23"/>
    <w:rsid w:val="00D00F4F"/>
    <w:rsid w:val="00D04B8E"/>
    <w:rsid w:val="00D053EF"/>
    <w:rsid w:val="00D05CFF"/>
    <w:rsid w:val="00D06E68"/>
    <w:rsid w:val="00D073D4"/>
    <w:rsid w:val="00D073D9"/>
    <w:rsid w:val="00D10446"/>
    <w:rsid w:val="00D10944"/>
    <w:rsid w:val="00D11A8E"/>
    <w:rsid w:val="00D15091"/>
    <w:rsid w:val="00D17C39"/>
    <w:rsid w:val="00D21D93"/>
    <w:rsid w:val="00D357C9"/>
    <w:rsid w:val="00D35CF2"/>
    <w:rsid w:val="00D406F5"/>
    <w:rsid w:val="00D4327E"/>
    <w:rsid w:val="00D474D3"/>
    <w:rsid w:val="00D52FE5"/>
    <w:rsid w:val="00D535C5"/>
    <w:rsid w:val="00D57E08"/>
    <w:rsid w:val="00D60E82"/>
    <w:rsid w:val="00D63509"/>
    <w:rsid w:val="00D66065"/>
    <w:rsid w:val="00D66BF6"/>
    <w:rsid w:val="00D66FF4"/>
    <w:rsid w:val="00D73190"/>
    <w:rsid w:val="00D76F23"/>
    <w:rsid w:val="00D77F41"/>
    <w:rsid w:val="00D802BD"/>
    <w:rsid w:val="00D82252"/>
    <w:rsid w:val="00D84744"/>
    <w:rsid w:val="00D859A0"/>
    <w:rsid w:val="00D85BD4"/>
    <w:rsid w:val="00D86727"/>
    <w:rsid w:val="00D87615"/>
    <w:rsid w:val="00D90696"/>
    <w:rsid w:val="00D91309"/>
    <w:rsid w:val="00D947B7"/>
    <w:rsid w:val="00D96267"/>
    <w:rsid w:val="00D97B15"/>
    <w:rsid w:val="00D97CD7"/>
    <w:rsid w:val="00D97E47"/>
    <w:rsid w:val="00DA153B"/>
    <w:rsid w:val="00DA2302"/>
    <w:rsid w:val="00DA3520"/>
    <w:rsid w:val="00DA5647"/>
    <w:rsid w:val="00DA6127"/>
    <w:rsid w:val="00DB14F9"/>
    <w:rsid w:val="00DB3453"/>
    <w:rsid w:val="00DB50A6"/>
    <w:rsid w:val="00DC2D72"/>
    <w:rsid w:val="00DC44F2"/>
    <w:rsid w:val="00DD0EBD"/>
    <w:rsid w:val="00DD52A6"/>
    <w:rsid w:val="00DD5598"/>
    <w:rsid w:val="00DD6BA8"/>
    <w:rsid w:val="00DE0E5E"/>
    <w:rsid w:val="00DE1371"/>
    <w:rsid w:val="00DE1492"/>
    <w:rsid w:val="00DE2A83"/>
    <w:rsid w:val="00DE62E7"/>
    <w:rsid w:val="00DE7475"/>
    <w:rsid w:val="00DF1C99"/>
    <w:rsid w:val="00DF4D3A"/>
    <w:rsid w:val="00DF5962"/>
    <w:rsid w:val="00DF6214"/>
    <w:rsid w:val="00E0226C"/>
    <w:rsid w:val="00E0321D"/>
    <w:rsid w:val="00E0586F"/>
    <w:rsid w:val="00E06615"/>
    <w:rsid w:val="00E066C7"/>
    <w:rsid w:val="00E124A4"/>
    <w:rsid w:val="00E14ABC"/>
    <w:rsid w:val="00E20261"/>
    <w:rsid w:val="00E2140B"/>
    <w:rsid w:val="00E23C94"/>
    <w:rsid w:val="00E27192"/>
    <w:rsid w:val="00E27642"/>
    <w:rsid w:val="00E27B3B"/>
    <w:rsid w:val="00E31221"/>
    <w:rsid w:val="00E33BDE"/>
    <w:rsid w:val="00E33E9C"/>
    <w:rsid w:val="00E41BDF"/>
    <w:rsid w:val="00E42010"/>
    <w:rsid w:val="00E43444"/>
    <w:rsid w:val="00E45A93"/>
    <w:rsid w:val="00E46C5B"/>
    <w:rsid w:val="00E52766"/>
    <w:rsid w:val="00E5303B"/>
    <w:rsid w:val="00E53635"/>
    <w:rsid w:val="00E54E6D"/>
    <w:rsid w:val="00E600F1"/>
    <w:rsid w:val="00E6118E"/>
    <w:rsid w:val="00E61748"/>
    <w:rsid w:val="00E623DE"/>
    <w:rsid w:val="00E62C0A"/>
    <w:rsid w:val="00E67242"/>
    <w:rsid w:val="00E7066F"/>
    <w:rsid w:val="00E7215E"/>
    <w:rsid w:val="00E74CA8"/>
    <w:rsid w:val="00E768F5"/>
    <w:rsid w:val="00E80E81"/>
    <w:rsid w:val="00E8122F"/>
    <w:rsid w:val="00E8299F"/>
    <w:rsid w:val="00E834D8"/>
    <w:rsid w:val="00E83B9F"/>
    <w:rsid w:val="00E84B77"/>
    <w:rsid w:val="00E84EB8"/>
    <w:rsid w:val="00E84F4D"/>
    <w:rsid w:val="00E86258"/>
    <w:rsid w:val="00E90729"/>
    <w:rsid w:val="00E914E6"/>
    <w:rsid w:val="00E92A02"/>
    <w:rsid w:val="00E92A0C"/>
    <w:rsid w:val="00E97730"/>
    <w:rsid w:val="00EA0961"/>
    <w:rsid w:val="00EA1922"/>
    <w:rsid w:val="00EA4840"/>
    <w:rsid w:val="00EA728D"/>
    <w:rsid w:val="00EA7DB9"/>
    <w:rsid w:val="00EB37D1"/>
    <w:rsid w:val="00EB4CC3"/>
    <w:rsid w:val="00EB4D04"/>
    <w:rsid w:val="00EB4FD4"/>
    <w:rsid w:val="00EB5511"/>
    <w:rsid w:val="00EB7443"/>
    <w:rsid w:val="00EC0493"/>
    <w:rsid w:val="00EC2DF9"/>
    <w:rsid w:val="00EC3823"/>
    <w:rsid w:val="00EC42CB"/>
    <w:rsid w:val="00EC680C"/>
    <w:rsid w:val="00EC74BE"/>
    <w:rsid w:val="00ED11C0"/>
    <w:rsid w:val="00EE05F4"/>
    <w:rsid w:val="00EE24D5"/>
    <w:rsid w:val="00EE3625"/>
    <w:rsid w:val="00EE3E1E"/>
    <w:rsid w:val="00EE6814"/>
    <w:rsid w:val="00EF0B37"/>
    <w:rsid w:val="00EF0DC8"/>
    <w:rsid w:val="00EF3DDC"/>
    <w:rsid w:val="00EF3E80"/>
    <w:rsid w:val="00EF68BF"/>
    <w:rsid w:val="00F01B85"/>
    <w:rsid w:val="00F0498E"/>
    <w:rsid w:val="00F05296"/>
    <w:rsid w:val="00F06D61"/>
    <w:rsid w:val="00F10A87"/>
    <w:rsid w:val="00F13ED8"/>
    <w:rsid w:val="00F20D1B"/>
    <w:rsid w:val="00F210AB"/>
    <w:rsid w:val="00F26C07"/>
    <w:rsid w:val="00F26FEE"/>
    <w:rsid w:val="00F37AEA"/>
    <w:rsid w:val="00F40D4F"/>
    <w:rsid w:val="00F42463"/>
    <w:rsid w:val="00F424AC"/>
    <w:rsid w:val="00F538FE"/>
    <w:rsid w:val="00F5422E"/>
    <w:rsid w:val="00F557D7"/>
    <w:rsid w:val="00F57229"/>
    <w:rsid w:val="00F64556"/>
    <w:rsid w:val="00F6612F"/>
    <w:rsid w:val="00F67BE4"/>
    <w:rsid w:val="00F727C5"/>
    <w:rsid w:val="00F73939"/>
    <w:rsid w:val="00F771E9"/>
    <w:rsid w:val="00F80742"/>
    <w:rsid w:val="00F828D5"/>
    <w:rsid w:val="00F82FC1"/>
    <w:rsid w:val="00F85B24"/>
    <w:rsid w:val="00F8796C"/>
    <w:rsid w:val="00F9054D"/>
    <w:rsid w:val="00F908E8"/>
    <w:rsid w:val="00FA1571"/>
    <w:rsid w:val="00FA1CAF"/>
    <w:rsid w:val="00FA30F4"/>
    <w:rsid w:val="00FA3523"/>
    <w:rsid w:val="00FA3CEE"/>
    <w:rsid w:val="00FA41A0"/>
    <w:rsid w:val="00FB07B6"/>
    <w:rsid w:val="00FC53FC"/>
    <w:rsid w:val="00FC565C"/>
    <w:rsid w:val="00FD0581"/>
    <w:rsid w:val="00FD26F3"/>
    <w:rsid w:val="00FD3E3B"/>
    <w:rsid w:val="00FD4F17"/>
    <w:rsid w:val="00FE184D"/>
    <w:rsid w:val="00FE37E1"/>
    <w:rsid w:val="00FE3EFB"/>
    <w:rsid w:val="00FE44A2"/>
    <w:rsid w:val="00FE60D5"/>
    <w:rsid w:val="00FE716A"/>
    <w:rsid w:val="00FE781E"/>
    <w:rsid w:val="00FF03B0"/>
    <w:rsid w:val="00FF14F7"/>
    <w:rsid w:val="00FF73AB"/>
    <w:rsid w:val="01262EC5"/>
    <w:rsid w:val="0164095A"/>
    <w:rsid w:val="01B144BF"/>
    <w:rsid w:val="01D768B7"/>
    <w:rsid w:val="02363F43"/>
    <w:rsid w:val="024E71A9"/>
    <w:rsid w:val="025307A5"/>
    <w:rsid w:val="027B7766"/>
    <w:rsid w:val="028F7622"/>
    <w:rsid w:val="039E3A47"/>
    <w:rsid w:val="03B70237"/>
    <w:rsid w:val="03DD6186"/>
    <w:rsid w:val="04826FC6"/>
    <w:rsid w:val="04EF7D40"/>
    <w:rsid w:val="054944DC"/>
    <w:rsid w:val="05A24E35"/>
    <w:rsid w:val="0613344A"/>
    <w:rsid w:val="06140933"/>
    <w:rsid w:val="06954D25"/>
    <w:rsid w:val="06A053D0"/>
    <w:rsid w:val="071A72A2"/>
    <w:rsid w:val="07805EFF"/>
    <w:rsid w:val="07872B79"/>
    <w:rsid w:val="07B873EE"/>
    <w:rsid w:val="07C86BFD"/>
    <w:rsid w:val="08CA79FF"/>
    <w:rsid w:val="094F46FB"/>
    <w:rsid w:val="09971C8C"/>
    <w:rsid w:val="09E05F99"/>
    <w:rsid w:val="0A2D3E06"/>
    <w:rsid w:val="0A2E0B24"/>
    <w:rsid w:val="0ADF27F9"/>
    <w:rsid w:val="0AF31A9D"/>
    <w:rsid w:val="0B014CCA"/>
    <w:rsid w:val="0B5D296B"/>
    <w:rsid w:val="0B895DD9"/>
    <w:rsid w:val="0C6B3A2F"/>
    <w:rsid w:val="0C97655B"/>
    <w:rsid w:val="0CF753EC"/>
    <w:rsid w:val="0D0C5876"/>
    <w:rsid w:val="0D2E5C86"/>
    <w:rsid w:val="0D887153"/>
    <w:rsid w:val="0D9E1201"/>
    <w:rsid w:val="0E1D4CF6"/>
    <w:rsid w:val="0E387AD5"/>
    <w:rsid w:val="0E7734DF"/>
    <w:rsid w:val="0E812178"/>
    <w:rsid w:val="0E973D05"/>
    <w:rsid w:val="0E9764E1"/>
    <w:rsid w:val="0EFB07D5"/>
    <w:rsid w:val="0F64331D"/>
    <w:rsid w:val="0F8C405B"/>
    <w:rsid w:val="0F9037ED"/>
    <w:rsid w:val="102271C5"/>
    <w:rsid w:val="10367B51"/>
    <w:rsid w:val="10890360"/>
    <w:rsid w:val="119F0811"/>
    <w:rsid w:val="11A049C6"/>
    <w:rsid w:val="11F56D91"/>
    <w:rsid w:val="12023E3B"/>
    <w:rsid w:val="12422CAC"/>
    <w:rsid w:val="12BF4768"/>
    <w:rsid w:val="12C75C05"/>
    <w:rsid w:val="12E1679C"/>
    <w:rsid w:val="135147F3"/>
    <w:rsid w:val="13C60F34"/>
    <w:rsid w:val="140E7C96"/>
    <w:rsid w:val="14290E11"/>
    <w:rsid w:val="14A52CEC"/>
    <w:rsid w:val="14F14CA3"/>
    <w:rsid w:val="151962E0"/>
    <w:rsid w:val="154C46AE"/>
    <w:rsid w:val="15B44C40"/>
    <w:rsid w:val="15B704A7"/>
    <w:rsid w:val="15C87BD5"/>
    <w:rsid w:val="15D47D21"/>
    <w:rsid w:val="16371C87"/>
    <w:rsid w:val="16386858"/>
    <w:rsid w:val="16957AC0"/>
    <w:rsid w:val="16A111B4"/>
    <w:rsid w:val="16DC4EBB"/>
    <w:rsid w:val="16E01459"/>
    <w:rsid w:val="16F008FD"/>
    <w:rsid w:val="170B5C0A"/>
    <w:rsid w:val="172413C9"/>
    <w:rsid w:val="17266BF7"/>
    <w:rsid w:val="173C0B40"/>
    <w:rsid w:val="17566598"/>
    <w:rsid w:val="17A04DDB"/>
    <w:rsid w:val="181161EB"/>
    <w:rsid w:val="182C38AC"/>
    <w:rsid w:val="185F5BB8"/>
    <w:rsid w:val="18822849"/>
    <w:rsid w:val="188A1DA3"/>
    <w:rsid w:val="18D77BFB"/>
    <w:rsid w:val="192E3651"/>
    <w:rsid w:val="196A1526"/>
    <w:rsid w:val="19A606D9"/>
    <w:rsid w:val="1A047C0A"/>
    <w:rsid w:val="1A0751F8"/>
    <w:rsid w:val="1A1A3C20"/>
    <w:rsid w:val="1A2717DF"/>
    <w:rsid w:val="1A516181"/>
    <w:rsid w:val="1A653024"/>
    <w:rsid w:val="1AD31125"/>
    <w:rsid w:val="1ADE176A"/>
    <w:rsid w:val="1B9B7CE5"/>
    <w:rsid w:val="1B9C6775"/>
    <w:rsid w:val="1C0566D9"/>
    <w:rsid w:val="1D2A4A11"/>
    <w:rsid w:val="1D325D2F"/>
    <w:rsid w:val="1D7D3966"/>
    <w:rsid w:val="1D964C50"/>
    <w:rsid w:val="1E1E6584"/>
    <w:rsid w:val="1E592C83"/>
    <w:rsid w:val="1E920007"/>
    <w:rsid w:val="1EBE6EA5"/>
    <w:rsid w:val="1F6F216D"/>
    <w:rsid w:val="1F775D27"/>
    <w:rsid w:val="1FBB6A35"/>
    <w:rsid w:val="2056444F"/>
    <w:rsid w:val="206950E6"/>
    <w:rsid w:val="209B31BB"/>
    <w:rsid w:val="20A9314F"/>
    <w:rsid w:val="20C24005"/>
    <w:rsid w:val="21137147"/>
    <w:rsid w:val="211A2653"/>
    <w:rsid w:val="212B3D6C"/>
    <w:rsid w:val="21344803"/>
    <w:rsid w:val="21392A58"/>
    <w:rsid w:val="215F1DE9"/>
    <w:rsid w:val="219B2B51"/>
    <w:rsid w:val="21B24B97"/>
    <w:rsid w:val="2208078D"/>
    <w:rsid w:val="22164CFA"/>
    <w:rsid w:val="226E7D4B"/>
    <w:rsid w:val="23163CA2"/>
    <w:rsid w:val="234D5EC8"/>
    <w:rsid w:val="236209EA"/>
    <w:rsid w:val="23ED722C"/>
    <w:rsid w:val="245305C1"/>
    <w:rsid w:val="24A30F3E"/>
    <w:rsid w:val="24CB44BA"/>
    <w:rsid w:val="24EB08AB"/>
    <w:rsid w:val="24F2571F"/>
    <w:rsid w:val="253C5890"/>
    <w:rsid w:val="25835BD3"/>
    <w:rsid w:val="265C2D7F"/>
    <w:rsid w:val="2667304C"/>
    <w:rsid w:val="27010DB8"/>
    <w:rsid w:val="28115542"/>
    <w:rsid w:val="286B098F"/>
    <w:rsid w:val="287A0BB5"/>
    <w:rsid w:val="28A11A65"/>
    <w:rsid w:val="298B46A5"/>
    <w:rsid w:val="29AE2797"/>
    <w:rsid w:val="29B5296D"/>
    <w:rsid w:val="2A4668AB"/>
    <w:rsid w:val="2A4B5E5E"/>
    <w:rsid w:val="2A57761A"/>
    <w:rsid w:val="2A721E6E"/>
    <w:rsid w:val="2A8337C2"/>
    <w:rsid w:val="2AF50AB0"/>
    <w:rsid w:val="2B636A23"/>
    <w:rsid w:val="2BA20ED0"/>
    <w:rsid w:val="2BB37DE0"/>
    <w:rsid w:val="2BE66B41"/>
    <w:rsid w:val="2C102EB0"/>
    <w:rsid w:val="2C6743E0"/>
    <w:rsid w:val="2CE53DB7"/>
    <w:rsid w:val="2CF224C6"/>
    <w:rsid w:val="2D502045"/>
    <w:rsid w:val="2DB75744"/>
    <w:rsid w:val="2E300A14"/>
    <w:rsid w:val="2E3B63DF"/>
    <w:rsid w:val="2E43747C"/>
    <w:rsid w:val="2E7B5081"/>
    <w:rsid w:val="2E846A61"/>
    <w:rsid w:val="2EBD6B23"/>
    <w:rsid w:val="2EDE70BD"/>
    <w:rsid w:val="2EEA6F66"/>
    <w:rsid w:val="2EF922CD"/>
    <w:rsid w:val="2F074398"/>
    <w:rsid w:val="2F700906"/>
    <w:rsid w:val="2FA61C9A"/>
    <w:rsid w:val="2FAE6655"/>
    <w:rsid w:val="2FCB2B54"/>
    <w:rsid w:val="30474131"/>
    <w:rsid w:val="30865D6A"/>
    <w:rsid w:val="30EB3371"/>
    <w:rsid w:val="314C203C"/>
    <w:rsid w:val="323F5F03"/>
    <w:rsid w:val="329545BF"/>
    <w:rsid w:val="329F0927"/>
    <w:rsid w:val="33392264"/>
    <w:rsid w:val="33CE0244"/>
    <w:rsid w:val="33EE5F39"/>
    <w:rsid w:val="33FF01EE"/>
    <w:rsid w:val="341B3C9E"/>
    <w:rsid w:val="34945451"/>
    <w:rsid w:val="350B215B"/>
    <w:rsid w:val="3513763F"/>
    <w:rsid w:val="351F2B33"/>
    <w:rsid w:val="352D4D7D"/>
    <w:rsid w:val="353E3A0E"/>
    <w:rsid w:val="353F7641"/>
    <w:rsid w:val="354831B0"/>
    <w:rsid w:val="362B148B"/>
    <w:rsid w:val="36C853CA"/>
    <w:rsid w:val="36FE1435"/>
    <w:rsid w:val="372A352A"/>
    <w:rsid w:val="3786693D"/>
    <w:rsid w:val="37C1306D"/>
    <w:rsid w:val="37E77AC5"/>
    <w:rsid w:val="381757FC"/>
    <w:rsid w:val="38462B05"/>
    <w:rsid w:val="38E408D1"/>
    <w:rsid w:val="38E54E5B"/>
    <w:rsid w:val="39284952"/>
    <w:rsid w:val="3955630E"/>
    <w:rsid w:val="39FC31EE"/>
    <w:rsid w:val="3A5C5329"/>
    <w:rsid w:val="3A977A69"/>
    <w:rsid w:val="3AD91E00"/>
    <w:rsid w:val="3B793D5A"/>
    <w:rsid w:val="3BB848FC"/>
    <w:rsid w:val="3C5847CC"/>
    <w:rsid w:val="3C835C38"/>
    <w:rsid w:val="3CE65F7F"/>
    <w:rsid w:val="3CF80C98"/>
    <w:rsid w:val="3D404E0D"/>
    <w:rsid w:val="3DC64673"/>
    <w:rsid w:val="3E10398A"/>
    <w:rsid w:val="3E237513"/>
    <w:rsid w:val="3E516F40"/>
    <w:rsid w:val="3E7B14B8"/>
    <w:rsid w:val="3ED06097"/>
    <w:rsid w:val="403D6348"/>
    <w:rsid w:val="409027CC"/>
    <w:rsid w:val="40DB7747"/>
    <w:rsid w:val="40FB54D4"/>
    <w:rsid w:val="411B0318"/>
    <w:rsid w:val="41852F94"/>
    <w:rsid w:val="41A21CF9"/>
    <w:rsid w:val="42091876"/>
    <w:rsid w:val="4249583E"/>
    <w:rsid w:val="42DD32C5"/>
    <w:rsid w:val="42F83935"/>
    <w:rsid w:val="43336DDE"/>
    <w:rsid w:val="43434516"/>
    <w:rsid w:val="438C6283"/>
    <w:rsid w:val="43AA7629"/>
    <w:rsid w:val="43B95A9B"/>
    <w:rsid w:val="43B96412"/>
    <w:rsid w:val="43FB59AE"/>
    <w:rsid w:val="457057A8"/>
    <w:rsid w:val="45AC4662"/>
    <w:rsid w:val="4602436A"/>
    <w:rsid w:val="464750EC"/>
    <w:rsid w:val="46693CE4"/>
    <w:rsid w:val="46764E21"/>
    <w:rsid w:val="470942C0"/>
    <w:rsid w:val="47174B08"/>
    <w:rsid w:val="485E49EE"/>
    <w:rsid w:val="488F7669"/>
    <w:rsid w:val="48AD6BD5"/>
    <w:rsid w:val="48BD5269"/>
    <w:rsid w:val="48D5456F"/>
    <w:rsid w:val="492E561D"/>
    <w:rsid w:val="49300708"/>
    <w:rsid w:val="4970499E"/>
    <w:rsid w:val="4AA27E2E"/>
    <w:rsid w:val="4AA76859"/>
    <w:rsid w:val="4AF276A3"/>
    <w:rsid w:val="4BA03CC0"/>
    <w:rsid w:val="4C2C2D06"/>
    <w:rsid w:val="4C794B8B"/>
    <w:rsid w:val="4C967944"/>
    <w:rsid w:val="4D2A75D9"/>
    <w:rsid w:val="4D5956BD"/>
    <w:rsid w:val="4D9830B1"/>
    <w:rsid w:val="4DB671CB"/>
    <w:rsid w:val="4E77203E"/>
    <w:rsid w:val="4F437DA7"/>
    <w:rsid w:val="4F6126F5"/>
    <w:rsid w:val="4F755922"/>
    <w:rsid w:val="4FFE7995"/>
    <w:rsid w:val="5023120D"/>
    <w:rsid w:val="50C14FCB"/>
    <w:rsid w:val="50CC0C3D"/>
    <w:rsid w:val="511F126C"/>
    <w:rsid w:val="51314815"/>
    <w:rsid w:val="515A4AAE"/>
    <w:rsid w:val="518C61B1"/>
    <w:rsid w:val="51DB4778"/>
    <w:rsid w:val="51E92D7E"/>
    <w:rsid w:val="52D646C5"/>
    <w:rsid w:val="53C4528D"/>
    <w:rsid w:val="53E16052"/>
    <w:rsid w:val="541045F0"/>
    <w:rsid w:val="54E91879"/>
    <w:rsid w:val="557B36BA"/>
    <w:rsid w:val="557D1EB7"/>
    <w:rsid w:val="5580359B"/>
    <w:rsid w:val="56767802"/>
    <w:rsid w:val="56B44DF3"/>
    <w:rsid w:val="56DE2C72"/>
    <w:rsid w:val="57205108"/>
    <w:rsid w:val="572922E9"/>
    <w:rsid w:val="57566D8B"/>
    <w:rsid w:val="579255EE"/>
    <w:rsid w:val="57BF337B"/>
    <w:rsid w:val="57C74796"/>
    <w:rsid w:val="586725D7"/>
    <w:rsid w:val="58C07204"/>
    <w:rsid w:val="58C45FBB"/>
    <w:rsid w:val="59C01FA8"/>
    <w:rsid w:val="59CF7B69"/>
    <w:rsid w:val="59D46238"/>
    <w:rsid w:val="59E937EA"/>
    <w:rsid w:val="5A074D3E"/>
    <w:rsid w:val="5A29701B"/>
    <w:rsid w:val="5A531B8A"/>
    <w:rsid w:val="5A655A4D"/>
    <w:rsid w:val="5A6E717F"/>
    <w:rsid w:val="5AC751CE"/>
    <w:rsid w:val="5AFE6BE7"/>
    <w:rsid w:val="5B337284"/>
    <w:rsid w:val="5BA73D65"/>
    <w:rsid w:val="5BD25678"/>
    <w:rsid w:val="5C4571CB"/>
    <w:rsid w:val="5C7A287B"/>
    <w:rsid w:val="5C9D3937"/>
    <w:rsid w:val="5CAF742E"/>
    <w:rsid w:val="5CD85757"/>
    <w:rsid w:val="5D6837AD"/>
    <w:rsid w:val="5D853A01"/>
    <w:rsid w:val="5D9B7054"/>
    <w:rsid w:val="5E257125"/>
    <w:rsid w:val="5E5A1311"/>
    <w:rsid w:val="5ED727F4"/>
    <w:rsid w:val="5F4A61BC"/>
    <w:rsid w:val="5F960CA9"/>
    <w:rsid w:val="5FF477EE"/>
    <w:rsid w:val="602D03D7"/>
    <w:rsid w:val="609662E4"/>
    <w:rsid w:val="609B7E61"/>
    <w:rsid w:val="61BF466C"/>
    <w:rsid w:val="61E83999"/>
    <w:rsid w:val="62091FED"/>
    <w:rsid w:val="62454E4B"/>
    <w:rsid w:val="62706344"/>
    <w:rsid w:val="62764AE9"/>
    <w:rsid w:val="62A71597"/>
    <w:rsid w:val="62A9290E"/>
    <w:rsid w:val="62D73AEA"/>
    <w:rsid w:val="62E662E9"/>
    <w:rsid w:val="6315504F"/>
    <w:rsid w:val="633063A0"/>
    <w:rsid w:val="635A406F"/>
    <w:rsid w:val="635B64D2"/>
    <w:rsid w:val="63E33F40"/>
    <w:rsid w:val="63EE3FA9"/>
    <w:rsid w:val="640C6523"/>
    <w:rsid w:val="64FF5620"/>
    <w:rsid w:val="653217FA"/>
    <w:rsid w:val="653C5B3B"/>
    <w:rsid w:val="65AB0220"/>
    <w:rsid w:val="65C15830"/>
    <w:rsid w:val="660634BC"/>
    <w:rsid w:val="668224B8"/>
    <w:rsid w:val="668604C4"/>
    <w:rsid w:val="66A6088F"/>
    <w:rsid w:val="66D13D1D"/>
    <w:rsid w:val="66D43170"/>
    <w:rsid w:val="6721449C"/>
    <w:rsid w:val="6765240E"/>
    <w:rsid w:val="679C7166"/>
    <w:rsid w:val="68265874"/>
    <w:rsid w:val="688D4702"/>
    <w:rsid w:val="68B33E58"/>
    <w:rsid w:val="68D156EB"/>
    <w:rsid w:val="68D37F6C"/>
    <w:rsid w:val="690F3F0E"/>
    <w:rsid w:val="692F4BB3"/>
    <w:rsid w:val="69A92787"/>
    <w:rsid w:val="6A9D0933"/>
    <w:rsid w:val="6AAE43A3"/>
    <w:rsid w:val="6B196B9C"/>
    <w:rsid w:val="6B1D49FC"/>
    <w:rsid w:val="6B577959"/>
    <w:rsid w:val="6B8C64C6"/>
    <w:rsid w:val="6BB339A7"/>
    <w:rsid w:val="6C317ED2"/>
    <w:rsid w:val="6C3F18C3"/>
    <w:rsid w:val="6C9D7552"/>
    <w:rsid w:val="6CBF33B6"/>
    <w:rsid w:val="6CC65DF1"/>
    <w:rsid w:val="6D113A71"/>
    <w:rsid w:val="6D6F6330"/>
    <w:rsid w:val="6D9F39DF"/>
    <w:rsid w:val="6DD85387"/>
    <w:rsid w:val="6DF22924"/>
    <w:rsid w:val="6EA10111"/>
    <w:rsid w:val="6EE16698"/>
    <w:rsid w:val="6EE5342F"/>
    <w:rsid w:val="6FD704FE"/>
    <w:rsid w:val="70471F72"/>
    <w:rsid w:val="70DE34FB"/>
    <w:rsid w:val="71205CD5"/>
    <w:rsid w:val="71296A6A"/>
    <w:rsid w:val="713E07B7"/>
    <w:rsid w:val="71543110"/>
    <w:rsid w:val="71872C61"/>
    <w:rsid w:val="718D54EB"/>
    <w:rsid w:val="71C748E9"/>
    <w:rsid w:val="72B768ED"/>
    <w:rsid w:val="73445C85"/>
    <w:rsid w:val="735327C8"/>
    <w:rsid w:val="736336A4"/>
    <w:rsid w:val="742E0DF9"/>
    <w:rsid w:val="74482B0C"/>
    <w:rsid w:val="74570C93"/>
    <w:rsid w:val="749032D2"/>
    <w:rsid w:val="758251A7"/>
    <w:rsid w:val="759E3D1C"/>
    <w:rsid w:val="75D42D92"/>
    <w:rsid w:val="75F35476"/>
    <w:rsid w:val="76D50335"/>
    <w:rsid w:val="77D14A1F"/>
    <w:rsid w:val="77E041B4"/>
    <w:rsid w:val="77F1465C"/>
    <w:rsid w:val="78AA1A60"/>
    <w:rsid w:val="78F23C42"/>
    <w:rsid w:val="79B713D0"/>
    <w:rsid w:val="7A2470DB"/>
    <w:rsid w:val="7A41411A"/>
    <w:rsid w:val="7A99115A"/>
    <w:rsid w:val="7AB26956"/>
    <w:rsid w:val="7B154F33"/>
    <w:rsid w:val="7B914968"/>
    <w:rsid w:val="7BF105B6"/>
    <w:rsid w:val="7BFA58AA"/>
    <w:rsid w:val="7C212DBF"/>
    <w:rsid w:val="7C271F7E"/>
    <w:rsid w:val="7CCD3E7F"/>
    <w:rsid w:val="7D981FFE"/>
    <w:rsid w:val="7DED673A"/>
    <w:rsid w:val="7E0C7182"/>
    <w:rsid w:val="7E4A6D23"/>
    <w:rsid w:val="7E515820"/>
    <w:rsid w:val="7EE52105"/>
    <w:rsid w:val="7EF31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5"/>
    <w:unhideWhenUsed/>
    <w:qFormat/>
    <w:uiPriority w:val="9"/>
    <w:pPr>
      <w:keepNext/>
      <w:keepLines/>
      <w:spacing w:before="240" w:after="64" w:line="320" w:lineRule="auto"/>
      <w:outlineLvl w:val="5"/>
    </w:pPr>
    <w:rPr>
      <w:rFonts w:ascii="Cambria" w:hAnsi="Cambria"/>
      <w:b/>
      <w:bCs/>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标题 6 Char"/>
    <w:basedOn w:val="9"/>
    <w:link w:val="3"/>
    <w:qFormat/>
    <w:uiPriority w:val="9"/>
    <w:rPr>
      <w:rFonts w:ascii="Cambria" w:hAnsi="Cambria" w:eastAsia="宋体" w:cs="Times New Roman"/>
      <w:b/>
      <w:bCs/>
      <w:sz w:val="24"/>
      <w:szCs w:val="24"/>
    </w:rPr>
  </w:style>
  <w:style w:type="character" w:customStyle="1" w:styleId="16">
    <w:name w:val="标题 1 Char"/>
    <w:basedOn w:val="9"/>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FF488-C75F-41FE-8972-735CB33A98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312</Words>
  <Characters>1782</Characters>
  <Lines>14</Lines>
  <Paragraphs>4</Paragraphs>
  <TotalTime>0</TotalTime>
  <ScaleCrop>false</ScaleCrop>
  <LinksUpToDate>false</LinksUpToDate>
  <CharactersWithSpaces>2090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2023-12-06T00:59:00Z</dcterms:created>
  <dc:creator>ZHENGQUAN</dc:creator>
  <cp:lastModifiedBy>会飞的猫</cp:lastModifiedBy>
  <cp:lastPrinted>2018-11-08T08:53:00Z</cp:lastPrinted>
  <dcterms:modified xsi:type="dcterms:W3CDTF">2023-12-06T03:09:07Z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71086A736A094DC2AF93EB007D7F9DE5_13</vt:lpwstr>
  </property>
</Properties>
</file>